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rPr>
      </w:pPr>
      <w:r>
        <w:rPr>
          <w:b/>
        </w:rPr>
        <w:drawing>
          <wp:anchor behindDoc="0" distT="0" distB="0" distL="0" distR="0" simplePos="0" locked="0" layoutInCell="1" allowOverlap="1" relativeHeight="2">
            <wp:simplePos x="0" y="0"/>
            <wp:positionH relativeFrom="column">
              <wp:posOffset>-657225</wp:posOffset>
            </wp:positionH>
            <wp:positionV relativeFrom="paragraph">
              <wp:posOffset>-551180</wp:posOffset>
            </wp:positionV>
            <wp:extent cx="3298190" cy="901700"/>
            <wp:effectExtent l="0" t="0" r="0" b="0"/>
            <wp:wrapNone/>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3298190" cy="901700"/>
                    </a:xfrm>
                    <a:prstGeom prst="rect">
                      <a:avLst/>
                    </a:prstGeom>
                  </pic:spPr>
                </pic:pic>
              </a:graphicData>
            </a:graphic>
          </wp:anchor>
        </w:drawing>
      </w:r>
    </w:p>
    <w:p>
      <w:pPr>
        <w:pStyle w:val="Normal"/>
        <w:jc w:val="center"/>
        <w:rPr>
          <w:b/>
          <w:b/>
        </w:rPr>
      </w:pPr>
      <w:r>
        <w:rPr>
          <w:b/>
        </w:rPr>
      </w:r>
    </w:p>
    <w:p>
      <w:pPr>
        <w:pStyle w:val="Normal"/>
        <w:jc w:val="center"/>
        <w:rPr>
          <w:b/>
          <w:b/>
        </w:rPr>
      </w:pPr>
      <w:r>
        <w:rPr>
          <w:b/>
        </w:rPr>
      </w:r>
    </w:p>
    <w:tbl>
      <w:tblPr>
        <w:tblStyle w:val="Grilledutableau"/>
        <w:tblW w:w="9060" w:type="dxa"/>
        <w:jc w:val="left"/>
        <w:tblInd w:w="0" w:type="dxa"/>
        <w:tblCellMar>
          <w:top w:w="0" w:type="dxa"/>
          <w:left w:w="108" w:type="dxa"/>
          <w:bottom w:w="0" w:type="dxa"/>
          <w:right w:w="108" w:type="dxa"/>
        </w:tblCellMar>
        <w:tblLook w:firstRow="1" w:noVBand="1" w:lastRow="0" w:firstColumn="1" w:lastColumn="0" w:noHBand="0" w:val="04a0"/>
      </w:tblPr>
      <w:tblGrid>
        <w:gridCol w:w="9060"/>
      </w:tblGrid>
      <w:tr>
        <w:trPr/>
        <w:tc>
          <w:tcPr>
            <w:tcW w:w="9060" w:type="dxa"/>
            <w:tcBorders/>
          </w:tcPr>
          <w:p>
            <w:pPr>
              <w:pStyle w:val="Normal"/>
              <w:jc w:val="center"/>
              <w:rPr>
                <w:rFonts w:ascii="Calibri" w:hAnsi="Calibri" w:cs="Calibri" w:asciiTheme="minorHAnsi" w:cstheme="minorHAnsi" w:hAnsiTheme="minorHAnsi"/>
                <w:b/>
                <w:b/>
              </w:rPr>
            </w:pPr>
            <w:r>
              <w:rPr>
                <w:rFonts w:cs="Calibri" w:ascii="Calibri" w:hAnsi="Calibri" w:asciiTheme="minorHAnsi" w:cstheme="minorHAnsi" w:hAnsiTheme="minorHAnsi"/>
                <w:b/>
              </w:rPr>
              <w:t>Convention type pour l’accueil d’un chercheur ou étudiant dans une école du 1</w:t>
            </w:r>
            <w:r>
              <w:rPr>
                <w:rFonts w:cs="Calibri" w:ascii="Calibri" w:hAnsi="Calibri" w:asciiTheme="minorHAnsi" w:cstheme="minorHAnsi" w:hAnsiTheme="minorHAnsi"/>
                <w:b/>
                <w:vertAlign w:val="superscript"/>
              </w:rPr>
              <w:t>er</w:t>
            </w:r>
            <w:r>
              <w:rPr>
                <w:rFonts w:cs="Calibri" w:ascii="Calibri" w:hAnsi="Calibri" w:asciiTheme="minorHAnsi" w:cstheme="minorHAnsi" w:hAnsiTheme="minorHAnsi"/>
                <w:b/>
              </w:rPr>
              <w:t xml:space="preserve"> degré</w:t>
            </w:r>
          </w:p>
        </w:tc>
      </w:tr>
    </w:tbl>
    <w:p>
      <w:pPr>
        <w:pStyle w:val="Normal"/>
        <w:jc w:val="both"/>
        <w:rPr/>
      </w:pPr>
      <w:r>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Vu la charte académique relative aux conditions du partenariat entre les établissements scolaires du 1</w:t>
      </w:r>
      <w:r>
        <w:rPr>
          <w:rFonts w:cs="Calibri" w:ascii="Calibri" w:hAnsi="Calibri" w:asciiTheme="minorHAnsi" w:cstheme="minorHAnsi" w:hAnsiTheme="minorHAnsi"/>
          <w:sz w:val="22"/>
          <w:szCs w:val="22"/>
          <w:vertAlign w:val="superscript"/>
        </w:rPr>
        <w:t>er</w:t>
      </w:r>
      <w:r>
        <w:rPr>
          <w:rFonts w:cs="Calibri" w:ascii="Calibri" w:hAnsi="Calibri" w:asciiTheme="minorHAnsi" w:cstheme="minorHAnsi" w:hAnsiTheme="minorHAnsi"/>
          <w:sz w:val="22"/>
          <w:szCs w:val="22"/>
        </w:rPr>
        <w:t xml:space="preserve"> et 2</w:t>
      </w:r>
      <w:r>
        <w:rPr>
          <w:rFonts w:cs="Calibri" w:ascii="Calibri" w:hAnsi="Calibri" w:asciiTheme="minorHAnsi" w:cstheme="minorHAnsi" w:hAnsiTheme="minorHAnsi"/>
          <w:sz w:val="22"/>
          <w:szCs w:val="22"/>
          <w:vertAlign w:val="superscript"/>
        </w:rPr>
        <w:t>nd</w:t>
      </w:r>
      <w:r>
        <w:rPr>
          <w:rFonts w:cs="Calibri" w:ascii="Calibri" w:hAnsi="Calibri" w:asciiTheme="minorHAnsi" w:cstheme="minorHAnsi" w:hAnsiTheme="minorHAnsi"/>
          <w:sz w:val="22"/>
          <w:szCs w:val="22"/>
        </w:rPr>
        <w:t xml:space="preserve"> degré et les établissements de recherche ou de formation, signée par le recteur le 2 novembre 2015 et publiée sur le site internet de l’académie de Grenoble.</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u w:val="single"/>
        </w:rPr>
        <w:t>Article 1</w:t>
      </w:r>
      <w:r>
        <w:rPr>
          <w:rFonts w:cs="Calibri" w:ascii="Calibri" w:hAnsi="Calibri" w:asciiTheme="minorHAnsi" w:cstheme="minorHAnsi" w:hAnsiTheme="minorHAnsi"/>
          <w:b/>
          <w:sz w:val="22"/>
          <w:szCs w:val="22"/>
          <w:u w:val="single"/>
          <w:vertAlign w:val="superscript"/>
        </w:rPr>
        <w:t>er</w:t>
      </w:r>
      <w:r>
        <w:rPr>
          <w:rFonts w:cs="Calibri" w:ascii="Calibri" w:hAnsi="Calibri" w:asciiTheme="minorHAnsi" w:cstheme="minorHAnsi" w:hAnsiTheme="minorHAnsi"/>
          <w:sz w:val="22"/>
          <w:szCs w:val="22"/>
          <w:vertAlign w:val="superscript"/>
        </w:rPr>
        <w:t> </w:t>
      </w:r>
      <w:r>
        <w:rPr>
          <w:rFonts w:cs="Calibri" w:ascii="Calibri" w:hAnsi="Calibri" w:asciiTheme="minorHAnsi" w:cstheme="minorHAnsi" w:hAnsiTheme="minorHAnsi"/>
          <w:sz w:val="22"/>
          <w:szCs w:val="22"/>
        </w:rPr>
        <w:t xml:space="preserve">: Parties à la convention </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La présente convention règle les rapports entre :</w:t>
      </w:r>
    </w:p>
    <w:p>
      <w:pPr>
        <w:pStyle w:val="Normal"/>
        <w:numPr>
          <w:ilvl w:val="0"/>
          <w:numId w:val="1"/>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l’établissement de recherche ………….. ………………………………sis……………………………………………….</w:t>
      </w:r>
    </w:p>
    <w:p>
      <w:pPr>
        <w:pStyle w:val="Normal"/>
        <w:ind w:left="36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représenté par …………………………………………………………………………………………………………………………….</w:t>
      </w:r>
    </w:p>
    <w:p>
      <w:pPr>
        <w:pStyle w:val="Normal"/>
        <w:jc w:val="both"/>
        <w:rPr>
          <w:rFonts w:ascii="Calibri" w:hAnsi="Calibri" w:cs="Calibri" w:asciiTheme="minorHAnsi" w:cstheme="minorHAnsi" w:hAnsiTheme="minorHAnsi"/>
          <w:i/>
          <w:i/>
          <w:sz w:val="22"/>
          <w:szCs w:val="22"/>
        </w:rPr>
      </w:pPr>
      <w:r>
        <w:rPr>
          <w:rFonts w:cs="Calibri" w:cstheme="minorHAnsi" w:ascii="Calibri" w:hAnsi="Calibri"/>
          <w:i/>
          <w:sz w:val="22"/>
          <w:szCs w:val="22"/>
        </w:rPr>
      </w:r>
    </w:p>
    <w:p>
      <w:pPr>
        <w:pStyle w:val="Normal"/>
        <w:numPr>
          <w:ilvl w:val="0"/>
          <w:numId w:val="1"/>
        </w:numPr>
        <w:jc w:val="both"/>
        <w:rPr>
          <w:rFonts w:ascii="Calibri" w:hAnsi="Calibri" w:cs="Calibri" w:asciiTheme="minorHAnsi" w:cstheme="minorHAnsi" w:hAnsiTheme="minorHAnsi"/>
          <w:i/>
          <w:i/>
          <w:sz w:val="22"/>
          <w:szCs w:val="22"/>
        </w:rPr>
      </w:pPr>
      <w:r>
        <w:rPr>
          <w:rFonts w:cs="Calibri" w:ascii="Calibri" w:hAnsi="Calibri" w:asciiTheme="minorHAnsi" w:cstheme="minorHAnsi" w:hAnsiTheme="minorHAnsi"/>
          <w:sz w:val="22"/>
          <w:szCs w:val="22"/>
        </w:rPr>
        <w:t>le directeur académique des services de l’éducation nationale de la Savoie</w:t>
      </w:r>
    </w:p>
    <w:p>
      <w:pPr>
        <w:pStyle w:val="Normal"/>
        <w:ind w:left="720" w:hanging="0"/>
        <w:jc w:val="both"/>
        <w:rPr>
          <w:rFonts w:ascii="Calibri" w:hAnsi="Calibri" w:cs="Calibri" w:asciiTheme="minorHAnsi" w:cstheme="minorHAnsi" w:hAnsiTheme="minorHAnsi"/>
          <w:i/>
          <w:i/>
          <w:sz w:val="22"/>
          <w:szCs w:val="22"/>
        </w:rPr>
      </w:pP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i/>
          <w:sz w:val="22"/>
          <w:szCs w:val="22"/>
        </w:rPr>
        <w:t>(nom, prénom)</w:t>
      </w:r>
      <w:r>
        <w:rPr>
          <w:rFonts w:cs="Calibri" w:ascii="Calibri" w:hAnsi="Calibri" w:asciiTheme="minorHAnsi" w:cstheme="minorHAnsi" w:hAnsiTheme="minorHAnsi"/>
          <w:sz w:val="22"/>
          <w:szCs w:val="22"/>
        </w:rPr>
        <w:t xml:space="preserve">…………………………………………………….. </w:t>
      </w:r>
    </w:p>
    <w:p>
      <w:pPr>
        <w:pStyle w:val="Normal"/>
        <w:ind w:left="720" w:hanging="0"/>
        <w:jc w:val="both"/>
        <w:rPr>
          <w:rFonts w:ascii="Calibri" w:hAnsi="Calibri" w:cs="Calibri" w:asciiTheme="minorHAnsi" w:cstheme="minorHAnsi" w:hAnsiTheme="minorHAnsi"/>
          <w:i/>
          <w:i/>
          <w:sz w:val="22"/>
          <w:szCs w:val="22"/>
        </w:rPr>
      </w:pPr>
      <w:r>
        <w:rPr>
          <w:rFonts w:cs="Calibri" w:cstheme="minorHAnsi" w:ascii="Calibri" w:hAnsi="Calibri"/>
          <w:i/>
          <w:sz w:val="22"/>
          <w:szCs w:val="22"/>
        </w:rPr>
      </w:r>
    </w:p>
    <w:p>
      <w:pPr>
        <w:pStyle w:val="Normal"/>
        <w:numPr>
          <w:ilvl w:val="0"/>
          <w:numId w:val="1"/>
        </w:numPr>
        <w:jc w:val="both"/>
        <w:rPr>
          <w:rFonts w:ascii="Calibri" w:hAnsi="Calibri" w:cs="Calibri" w:asciiTheme="minorHAnsi" w:cstheme="minorHAnsi" w:hAnsiTheme="minorHAnsi"/>
          <w:i/>
          <w:i/>
          <w:sz w:val="22"/>
          <w:szCs w:val="22"/>
        </w:rPr>
      </w:pPr>
      <w:r>
        <w:rPr>
          <w:rFonts w:cs="Calibri" w:ascii="Calibri" w:hAnsi="Calibri" w:asciiTheme="minorHAnsi" w:cstheme="minorHAnsi" w:hAnsiTheme="minorHAnsi"/>
          <w:sz w:val="22"/>
          <w:szCs w:val="22"/>
        </w:rPr>
        <w:t>le chercheur responsable du projet :</w:t>
      </w:r>
    </w:p>
    <w:p>
      <w:pPr>
        <w:pStyle w:val="Normal"/>
        <w:ind w:left="720" w:hanging="0"/>
        <w:jc w:val="both"/>
        <w:rPr>
          <w:rFonts w:ascii="Calibri" w:hAnsi="Calibri" w:cs="Calibri" w:asciiTheme="minorHAnsi" w:cstheme="minorHAnsi" w:hAnsiTheme="minorHAnsi"/>
          <w:i/>
          <w:i/>
          <w:sz w:val="22"/>
          <w:szCs w:val="22"/>
        </w:rPr>
      </w:pP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i/>
          <w:sz w:val="22"/>
          <w:szCs w:val="22"/>
        </w:rPr>
        <w:t>(nom, prénom)</w:t>
      </w:r>
      <w:r>
        <w:rPr>
          <w:rFonts w:cs="Calibri" w:ascii="Calibri" w:hAnsi="Calibri" w:asciiTheme="minorHAnsi" w:cstheme="minorHAnsi" w:hAnsiTheme="minorHAnsi"/>
          <w:sz w:val="22"/>
          <w:szCs w:val="22"/>
        </w:rPr>
        <w:t>…………………………………………………….. (</w:t>
      </w:r>
      <w:r>
        <w:rPr>
          <w:rFonts w:cs="Calibri" w:ascii="Calibri" w:hAnsi="Calibri" w:asciiTheme="minorHAnsi" w:cstheme="minorHAnsi" w:hAnsiTheme="minorHAnsi"/>
          <w:i/>
          <w:sz w:val="22"/>
          <w:szCs w:val="22"/>
        </w:rPr>
        <w:t>avec coordonnées professionnelles)</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u w:val="single"/>
        </w:rPr>
        <w:t>Article 2</w:t>
      </w:r>
      <w:r>
        <w:rPr>
          <w:rFonts w:cs="Calibri" w:ascii="Calibri" w:hAnsi="Calibri" w:asciiTheme="minorHAnsi" w:cstheme="minorHAnsi" w:hAnsiTheme="minorHAnsi"/>
          <w:sz w:val="22"/>
          <w:szCs w:val="22"/>
        </w:rPr>
        <w:t> : Objectifs du projet</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2-1 Projet s’inscrivant dans le cadre de (</w:t>
      </w:r>
      <w:r>
        <w:rPr>
          <w:rFonts w:cs="Calibri" w:ascii="Calibri" w:hAnsi="Calibri" w:asciiTheme="minorHAnsi" w:cstheme="minorHAnsi" w:hAnsiTheme="minorHAnsi"/>
          <w:i/>
          <w:sz w:val="22"/>
          <w:szCs w:val="22"/>
        </w:rPr>
        <w:t>intitulé du sujet de recherche ou d’études</w:t>
      </w:r>
      <w:r>
        <w:rPr>
          <w:rFonts w:cs="Calibri" w:ascii="Calibri" w:hAnsi="Calibri" w:asciiTheme="minorHAnsi" w:cstheme="minorHAnsi" w:hAnsiTheme="minorHAnsi"/>
          <w:sz w:val="22"/>
          <w:szCs w:val="22"/>
        </w:rPr>
        <w:t>) ; le descriptif détaillé du projet et l’avis de l’autorité académique sont annexés à la présente convention. Il est transmis par le directeur d’école pour accord aux familles.</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2-2 Activités confiées au chercheur ou à l’étudiant en fonction de l’objectif du projet (</w:t>
      </w:r>
      <w:r>
        <w:rPr>
          <w:rFonts w:cs="Calibri" w:ascii="Calibri" w:hAnsi="Calibri" w:asciiTheme="minorHAnsi" w:cstheme="minorHAnsi" w:hAnsiTheme="minorHAnsi"/>
          <w:i/>
          <w:sz w:val="22"/>
          <w:szCs w:val="22"/>
        </w:rPr>
        <w:t>description précise après avis du directeur d’école</w:t>
      </w:r>
      <w:r>
        <w:rPr>
          <w:rFonts w:cs="Calibri" w:ascii="Calibri" w:hAnsi="Calibri" w:asciiTheme="minorHAnsi" w:cstheme="minorHAnsi" w:hAnsiTheme="minorHAnsi"/>
          <w:sz w:val="22"/>
          <w:szCs w:val="22"/>
        </w:rPr>
        <w:t>)</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color w:val="FF0000"/>
          <w:sz w:val="22"/>
          <w:szCs w:val="22"/>
        </w:rPr>
      </w:pPr>
      <w:r>
        <w:rPr>
          <w:rFonts w:cs="Calibri" w:ascii="Calibri" w:hAnsi="Calibri" w:asciiTheme="minorHAnsi" w:cstheme="minorHAnsi" w:hAnsiTheme="minorHAnsi"/>
          <w:b/>
          <w:sz w:val="22"/>
          <w:szCs w:val="22"/>
          <w:u w:val="single"/>
        </w:rPr>
        <w:t>Article 3</w:t>
      </w:r>
      <w:r>
        <w:rPr>
          <w:rFonts w:cs="Calibri" w:ascii="Calibri" w:hAnsi="Calibri" w:asciiTheme="minorHAnsi" w:cstheme="minorHAnsi" w:hAnsiTheme="minorHAnsi"/>
          <w:sz w:val="22"/>
          <w:szCs w:val="22"/>
        </w:rPr>
        <w:t> : Lieu et durée du projet (sous réserve de l’accord préalable du directeur d’école)</w:t>
      </w:r>
    </w:p>
    <w:p>
      <w:pPr>
        <w:pStyle w:val="Normal"/>
        <w:jc w:val="both"/>
        <w:rPr>
          <w:rFonts w:ascii="Calibri" w:hAnsi="Calibri" w:cs="Calibri" w:asciiTheme="minorHAnsi" w:cstheme="minorHAnsi" w:hAnsiTheme="minorHAnsi"/>
          <w:b/>
          <w:b/>
          <w:sz w:val="22"/>
          <w:szCs w:val="22"/>
          <w:u w:val="single"/>
        </w:rPr>
      </w:pPr>
      <w:r>
        <w:rPr>
          <w:rFonts w:cs="Calibri" w:cstheme="minorHAnsi" w:ascii="Calibri" w:hAnsi="Calibri"/>
          <w:b/>
          <w:sz w:val="22"/>
          <w:szCs w:val="22"/>
          <w:u w:val="single"/>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3-1 Lieu précis de déroulement du projet : école……………………………………………………………………………….</w:t>
      </w:r>
    </w:p>
    <w:p>
      <w:pPr>
        <w:pStyle w:val="Normal"/>
        <w:jc w:val="both"/>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sz w:val="22"/>
          <w:szCs w:val="22"/>
        </w:rPr>
        <w:t>3-2 Dates de début et de fin du projet dans l’école (</w:t>
      </w:r>
      <w:r>
        <w:rPr>
          <w:rFonts w:cs="Calibri" w:ascii="Calibri" w:hAnsi="Calibri" w:asciiTheme="minorHAnsi" w:cstheme="minorHAnsi" w:hAnsiTheme="minorHAnsi"/>
          <w:i/>
          <w:sz w:val="22"/>
          <w:szCs w:val="22"/>
        </w:rPr>
        <w:t xml:space="preserve">attention aux congés scolaires et </w:t>
      </w:r>
      <w:r>
        <w:rPr>
          <w:rFonts w:cs="Calibri" w:ascii="Calibri" w:hAnsi="Calibri" w:asciiTheme="minorHAnsi" w:cstheme="minorHAnsi" w:hAnsiTheme="minorHAnsi"/>
          <w:i/>
          <w:color w:val="000000" w:themeColor="text1"/>
          <w:sz w:val="22"/>
          <w:szCs w:val="22"/>
        </w:rPr>
        <w:t>voyages scolaires</w:t>
      </w:r>
      <w:r>
        <w:rPr>
          <w:rFonts w:cs="Calibri" w:ascii="Calibri" w:hAnsi="Calibri" w:asciiTheme="minorHAnsi" w:cstheme="minorHAnsi" w:hAnsiTheme="minorHAnsi"/>
          <w:color w:val="000000" w:themeColor="text1"/>
          <w:sz w:val="22"/>
          <w:szCs w:val="22"/>
        </w:rPr>
        <w:t>) : …………………………………………………………….</w:t>
      </w:r>
    </w:p>
    <w:p>
      <w:pPr>
        <w:pStyle w:val="Normal"/>
        <w:jc w:val="both"/>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jc w:val="both"/>
        <w:rPr>
          <w:rFonts w:ascii="Calibri" w:hAnsi="Calibri" w:cs="Calibri" w:asciiTheme="minorHAnsi" w:cstheme="minorHAnsi" w:hAnsiTheme="minorHAnsi"/>
          <w:b/>
          <w:b/>
          <w:color w:val="000000" w:themeColor="text1"/>
          <w:sz w:val="22"/>
          <w:szCs w:val="22"/>
          <w:u w:val="single"/>
        </w:rPr>
      </w:pPr>
      <w:r>
        <w:rPr>
          <w:rFonts w:cs="Calibri" w:cstheme="minorHAnsi" w:ascii="Calibri" w:hAnsi="Calibri"/>
          <w:b/>
          <w:color w:val="000000" w:themeColor="text1"/>
          <w:sz w:val="22"/>
          <w:szCs w:val="22"/>
          <w:u w:val="single"/>
        </w:rPr>
      </w:r>
    </w:p>
    <w:p>
      <w:pPr>
        <w:pStyle w:val="Normal"/>
        <w:jc w:val="both"/>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b/>
          <w:color w:val="000000" w:themeColor="text1"/>
          <w:sz w:val="22"/>
          <w:szCs w:val="22"/>
          <w:u w:val="single"/>
        </w:rPr>
        <w:t>Article 4</w:t>
      </w:r>
      <w:r>
        <w:rPr>
          <w:rFonts w:cs="Calibri" w:ascii="Calibri" w:hAnsi="Calibri" w:asciiTheme="minorHAnsi" w:cstheme="minorHAnsi" w:hAnsiTheme="minorHAnsi"/>
          <w:color w:val="000000" w:themeColor="text1"/>
          <w:sz w:val="22"/>
          <w:szCs w:val="22"/>
        </w:rPr>
        <w:t xml:space="preserve"> : Suivi du chercheur/étudiant </w:t>
      </w:r>
    </w:p>
    <w:p>
      <w:pPr>
        <w:pStyle w:val="Normal"/>
        <w:jc w:val="both"/>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jc w:val="both"/>
        <w:rPr>
          <w:rFonts w:ascii="Calibri" w:hAnsi="Calibri" w:cs="Calibri" w:asciiTheme="minorHAnsi" w:cstheme="minorHAnsi" w:hAnsiTheme="minorHAnsi"/>
          <w:color w:val="FF0000"/>
          <w:sz w:val="22"/>
          <w:szCs w:val="22"/>
        </w:rPr>
      </w:pPr>
      <w:r>
        <w:rPr>
          <w:rFonts w:cs="Calibri" w:ascii="Calibri" w:hAnsi="Calibri" w:asciiTheme="minorHAnsi" w:cstheme="minorHAnsi" w:hAnsiTheme="minorHAnsi"/>
          <w:color w:val="000000" w:themeColor="text1"/>
          <w:sz w:val="22"/>
          <w:szCs w:val="22"/>
        </w:rPr>
        <w:t>L’établissement de recherche :</w:t>
      </w:r>
      <w:r>
        <w:rPr>
          <w:rFonts w:cs="Calibri" w:ascii="Calibri" w:hAnsi="Calibri" w:asciiTheme="minorHAnsi" w:cstheme="minorHAnsi" w:hAnsiTheme="minorHAnsi"/>
          <w:color w:val="FF0000"/>
          <w:sz w:val="22"/>
          <w:szCs w:val="22"/>
        </w:rPr>
        <w:t> </w:t>
      </w:r>
      <w:r>
        <w:rPr>
          <w:rFonts w:cs="Calibri" w:ascii="Calibri" w:hAnsi="Calibri" w:asciiTheme="minorHAnsi" w:cstheme="minorHAnsi" w:hAnsiTheme="minorHAnsi"/>
          <w:sz w:val="22"/>
          <w:szCs w:val="22"/>
        </w:rPr>
        <w:t>le chercheur responsable du projet</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Organisme d’accueil : le directeur de l’école : L’étudiant/chercheur doit respecter les consignes données par cette personne.</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L’étudiant ou chercheur ne doit pas être placé dans une situation de risque ou de danger, et le directeur doit s’assurer qu’à aucun moment la présence du chercheur ou de l’étudiant n’est source de perturbation ou de risque pour les élèves.</w:t>
      </w:r>
    </w:p>
    <w:p>
      <w:pPr>
        <w:pStyle w:val="Normal"/>
        <w:jc w:val="both"/>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sz w:val="22"/>
          <w:szCs w:val="22"/>
        </w:rPr>
        <w:t xml:space="preserve">Le chercheur ou l’étudiant ne peut remplacer un personnel de l’école absent (notamment dans le cadre de la surveillance et de l’encadrement d’élèves qu’il ne peut assurer). </w:t>
      </w:r>
      <w:r>
        <w:rPr>
          <w:rFonts w:cs="Calibri" w:ascii="Calibri" w:hAnsi="Calibri" w:asciiTheme="minorHAnsi" w:cstheme="minorHAnsi" w:hAnsiTheme="minorHAnsi"/>
          <w:color w:val="000000" w:themeColor="text1"/>
          <w:sz w:val="22"/>
          <w:szCs w:val="22"/>
        </w:rPr>
        <w:t xml:space="preserve">De principe, il ne peut donc être seul avec un élève. </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u w:val="single"/>
        </w:rPr>
        <w:t>Article 5 </w:t>
      </w:r>
      <w:r>
        <w:rPr>
          <w:rFonts w:cs="Calibri" w:ascii="Calibri" w:hAnsi="Calibri" w:asciiTheme="minorHAnsi" w:cstheme="minorHAnsi" w:hAnsiTheme="minorHAnsi"/>
          <w:sz w:val="22"/>
          <w:szCs w:val="22"/>
        </w:rPr>
        <w:t>: Protection sociale et responsabilité civile</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Le chercheur/étudiant demeure sous le statut d’enseignant/étudiant de l’établissement de recherche pendant la durée du projet. A ce titre, il conserve la protection sociale dans le cadre de l’assurance maladie dont il est bénéficiaire dans le cadre de sa profession/formation, à titre personnel ou comme ayant-droit.</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L’étudiant bénéficie de la législation sur les accidents du travail prévue à l’article L412-8 du code de la sécurité sociale. De son côté, le fonctionnaire chercheur bénéficie de la législation sur les accidents de service.</w:t>
      </w:r>
    </w:p>
    <w:p>
      <w:pPr>
        <w:pStyle w:val="Normal"/>
        <w:jc w:val="both"/>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sz w:val="22"/>
          <w:szCs w:val="22"/>
        </w:rPr>
        <w:t xml:space="preserve">Chacun doit justifier d’une police d’assurance couvrant </w:t>
      </w:r>
      <w:r>
        <w:rPr>
          <w:rFonts w:cs="Calibri" w:ascii="Calibri" w:hAnsi="Calibri" w:asciiTheme="minorHAnsi" w:cstheme="minorHAnsi" w:hAnsiTheme="minorHAnsi"/>
          <w:color w:val="000000" w:themeColor="text1"/>
          <w:sz w:val="22"/>
          <w:szCs w:val="22"/>
        </w:rPr>
        <w:t>sa responsabilité civile personnelle.</w:t>
      </w:r>
    </w:p>
    <w:p>
      <w:pPr>
        <w:pStyle w:val="Normal"/>
        <w:jc w:val="both"/>
        <w:rPr>
          <w:rFonts w:ascii="Calibri" w:hAnsi="Calibri" w:cs="Calibri" w:asciiTheme="minorHAnsi" w:cstheme="minorHAnsi" w:hAnsiTheme="minorHAnsi"/>
          <w:b/>
          <w:b/>
          <w:color w:val="000000" w:themeColor="text1"/>
          <w:sz w:val="22"/>
          <w:szCs w:val="22"/>
          <w:u w:val="single"/>
        </w:rPr>
      </w:pPr>
      <w:r>
        <w:rPr>
          <w:rFonts w:cs="Calibri" w:cstheme="minorHAnsi" w:ascii="Calibri" w:hAnsi="Calibri"/>
          <w:b/>
          <w:color w:val="000000" w:themeColor="text1"/>
          <w:sz w:val="22"/>
          <w:szCs w:val="22"/>
          <w:u w:val="single"/>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u w:val="single"/>
        </w:rPr>
        <w:t>Article 6 :</w:t>
      </w:r>
      <w:r>
        <w:rPr>
          <w:rFonts w:cs="Calibri" w:ascii="Calibri" w:hAnsi="Calibri" w:asciiTheme="minorHAnsi" w:cstheme="minorHAnsi" w:hAnsiTheme="minorHAnsi"/>
          <w:sz w:val="22"/>
          <w:szCs w:val="22"/>
        </w:rPr>
        <w:t xml:space="preserve"> Prestations</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Le chercheur ou l’étudiant ne perçoit aucun salaire ni gratification de la part de l’éducation nationale.</w:t>
      </w:r>
    </w:p>
    <w:p>
      <w:pPr>
        <w:pStyle w:val="Normal"/>
        <w:jc w:val="both"/>
        <w:rPr>
          <w:rFonts w:ascii="Calibri" w:hAnsi="Calibri" w:cs="Calibri" w:asciiTheme="minorHAnsi" w:cstheme="minorHAnsi" w:hAnsiTheme="minorHAnsi"/>
          <w:b/>
          <w:b/>
          <w:sz w:val="22"/>
          <w:szCs w:val="22"/>
          <w:u w:val="single"/>
        </w:rPr>
      </w:pPr>
      <w:r>
        <w:rPr>
          <w:rFonts w:cs="Calibri" w:cstheme="minorHAnsi" w:ascii="Calibri" w:hAnsi="Calibri"/>
          <w:b/>
          <w:sz w:val="22"/>
          <w:szCs w:val="22"/>
          <w:u w:val="single"/>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u w:val="single"/>
        </w:rPr>
        <w:t>Article 7 :</w:t>
      </w:r>
      <w:r>
        <w:rPr>
          <w:rFonts w:cs="Calibri" w:ascii="Calibri" w:hAnsi="Calibri" w:asciiTheme="minorHAnsi" w:cstheme="minorHAnsi" w:hAnsiTheme="minorHAnsi"/>
          <w:sz w:val="22"/>
          <w:szCs w:val="22"/>
        </w:rPr>
        <w:t xml:space="preserve"> Obligations du chercheur ou de l’étudiant</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Le chercheur ou l’étudiant doit respecter les obligations décrites dans la charte académique mentionnée en visa et se soumettre au règlement intérieur de l’école.</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Il doit également soumettre, préalablement, au directeur d’école toute demande de collecte de données personnelles, certaines pouvant nécessiter en amont un accord exprès des parents.</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En cas d’absence, le chercheur ou l’étudiant doit informer l’établissement de recherche et le directeur d’école dans les 24H ouvrables précédant sa venue dans l’école.</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u w:val="single"/>
        </w:rPr>
        <w:t>Article 8</w:t>
      </w:r>
      <w:r>
        <w:rPr>
          <w:rFonts w:cs="Calibri" w:ascii="Calibri" w:hAnsi="Calibri" w:asciiTheme="minorHAnsi" w:cstheme="minorHAnsi" w:hAnsiTheme="minorHAnsi"/>
          <w:sz w:val="22"/>
          <w:szCs w:val="22"/>
        </w:rPr>
        <w:t> : Bilan</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Le chercheur ou l’étudiant adresse au CARDIE et à l’IA-DASEN ayant validé le projet un exemplaire du bilan du projet. Un double est également transmis au directeur de l’école d’accueil, à sa demande.</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u w:val="single"/>
        </w:rPr>
        <w:t>Article 9</w:t>
      </w:r>
      <w:r>
        <w:rPr>
          <w:rFonts w:cs="Calibri" w:ascii="Calibri" w:hAnsi="Calibri" w:asciiTheme="minorHAnsi" w:cstheme="minorHAnsi" w:hAnsiTheme="minorHAnsi"/>
          <w:sz w:val="22"/>
          <w:szCs w:val="22"/>
        </w:rPr>
        <w:t> : Durée et résiliation de la convention d’accueil</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La présente convention est en vigueur pour la période mentionnée en article 3.</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Si l’une des trois parties décide d’interrompre définitivement le projet, elle doit en informer l’autre par un courrier motivé et en adresser une copie au directeur d’école. Un préavis peut être prévu (5 jours par exemple).</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Toutefois, en cas de manquement à la discipline et/ou de faute grave du chercheur/étudiant, ou en cas de perturbation du fonctionnement de l’école, l’IA-DASEN, en lien avec le directeur d’école, se réserve le droit de mettre fin au projet sans préavis et en informe immédiatement l’établissement de recherche.</w:t>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r>
        <w:br w:type="page"/>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mc:AlternateContent>
          <mc:Choice Requires="wpg">
            <w:drawing>
              <wp:anchor behindDoc="0" distT="0" distB="0" distL="0" distR="0" simplePos="0" locked="0" layoutInCell="1" allowOverlap="1" relativeHeight="3" wp14:anchorId="5D7CF4F5">
                <wp:simplePos x="0" y="0"/>
                <wp:positionH relativeFrom="column">
                  <wp:posOffset>-128270</wp:posOffset>
                </wp:positionH>
                <wp:positionV relativeFrom="paragraph">
                  <wp:posOffset>77470</wp:posOffset>
                </wp:positionV>
                <wp:extent cx="6553835" cy="4391660"/>
                <wp:effectExtent l="0" t="0" r="19050" b="28575"/>
                <wp:wrapNone/>
                <wp:docPr id="2" name="Groupe 22"/>
                <a:graphic xmlns:a="http://schemas.openxmlformats.org/drawingml/2006/main">
                  <a:graphicData uri="http://schemas.microsoft.com/office/word/2010/wordprocessingGroup">
                    <wpg:wgp>
                      <wpg:cNvGrpSpPr/>
                      <wpg:grpSpPr>
                        <a:xfrm>
                          <a:off x="0" y="0"/>
                          <a:ext cx="6553080" cy="4390920"/>
                        </a:xfrm>
                      </wpg:grpSpPr>
                      <wps:wsp>
                        <wps:cNvSpPr/>
                        <wps:spPr>
                          <a:xfrm>
                            <a:off x="295200" y="19080"/>
                            <a:ext cx="1656720" cy="1704240"/>
                          </a:xfrm>
                          <a:prstGeom prst="rect">
                            <a:avLst/>
                          </a:prstGeom>
                          <a:solidFill>
                            <a:schemeClr val="lt1"/>
                          </a:solidFill>
                          <a:ln w="6480">
                            <a:solidFill>
                              <a:srgbClr val="000000"/>
                            </a:solidFill>
                            <a:round/>
                          </a:ln>
                        </wps:spPr>
                        <wps:style>
                          <a:lnRef idx="0"/>
                          <a:fillRef idx="0"/>
                          <a:effectRef idx="0"/>
                          <a:fontRef idx="minor"/>
                        </wps:style>
                        <wps:txbx>
                          <w:txbxContent>
                            <w:p>
                              <w:pPr>
                                <w:overflowPunct w:val="false"/>
                                <w:spacing w:before="0" w:after="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L’étudiant/chercheur</w:t>
                              </w:r>
                            </w:p>
                            <w:p>
                              <w:pPr>
                                <w:overflowPunct w:val="false"/>
                                <w:spacing w:before="0" w:after="0" w:lineRule="auto" w:line="240"/>
                                <w:jc w:val="left"/>
                                <w:rPr/>
                              </w:pPr>
                              <w:r>
                                <w:rPr>
                                  <w:szCs w:val="20"/>
                                </w:rPr>
                              </w:r>
                            </w:p>
                            <w:p>
                              <w:pPr>
                                <w:overflowPunct w:val="false"/>
                                <w:spacing w:before="0" w:after="0" w:lineRule="auto" w:line="240"/>
                                <w:jc w:val="left"/>
                                <w:rPr/>
                              </w:pPr>
                              <w:r>
                                <w:rPr>
                                  <w:szCs w:val="20"/>
                                </w:rPr>
                              </w:r>
                            </w:p>
                            <w:p>
                              <w:pPr>
                                <w:overflowPunct w:val="false"/>
                                <w:spacing w:before="0" w:after="0" w:lineRule="auto" w:line="240"/>
                                <w:jc w:val="left"/>
                                <w:rPr/>
                              </w:pPr>
                              <w:r>
                                <w:rPr>
                                  <w:szCs w:val="20"/>
                                </w:rPr>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Date :</w:t>
                              </w:r>
                            </w:p>
                            <w:p>
                              <w:pPr>
                                <w:overflowPunct w:val="false"/>
                                <w:spacing w:before="0" w:after="0" w:lineRule="auto" w:line="240"/>
                                <w:jc w:val="left"/>
                                <w:rPr/>
                              </w:pPr>
                              <w:r>
                                <w:rPr>
                                  <w:szCs w:val="20"/>
                                </w:rPr>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Visa :</w:t>
                              </w:r>
                            </w:p>
                            <w:p>
                              <w:pPr>
                                <w:overflowPunct w:val="false"/>
                                <w:spacing w:before="0" w:after="0" w:lineRule="auto" w:line="240"/>
                                <w:jc w:val="left"/>
                                <w:rPr/>
                              </w:pPr>
                              <w:r>
                                <w:rPr>
                                  <w:szCs w:val="20"/>
                                </w:rPr>
                              </w:r>
                            </w:p>
                          </w:txbxContent>
                        </wps:txbx>
                        <wps:bodyPr>
                          <a:noAutofit/>
                        </wps:bodyPr>
                      </wps:wsp>
                      <wps:wsp>
                        <wps:cNvSpPr/>
                        <wps:spPr>
                          <a:xfrm>
                            <a:off x="1981080" y="714240"/>
                            <a:ext cx="418320" cy="208800"/>
                          </a:xfrm>
                          <a:prstGeom prst="rightArrow">
                            <a:avLst>
                              <a:gd name="adj1" fmla="val 50000"/>
                              <a:gd name="adj2" fmla="val 50000"/>
                            </a:avLst>
                          </a:prstGeom>
                          <a:solidFill>
                            <a:schemeClr val="tx1"/>
                          </a:solidFill>
                          <a:ln w="19080">
                            <a:solidFill>
                              <a:schemeClr val="tx1"/>
                            </a:solidFill>
                            <a:round/>
                          </a:ln>
                        </wps:spPr>
                        <wps:style>
                          <a:lnRef idx="2">
                            <a:schemeClr val="accent1">
                              <a:shade val="50000"/>
                            </a:schemeClr>
                          </a:lnRef>
                          <a:fillRef idx="1">
                            <a:schemeClr val="accent1"/>
                          </a:fillRef>
                          <a:effectRef idx="0">
                            <a:schemeClr val="accent1"/>
                          </a:effectRef>
                          <a:fontRef idx="minor"/>
                        </wps:style>
                        <wps:bodyPr/>
                      </wps:wsp>
                      <wps:wsp>
                        <wps:cNvSpPr/>
                        <wps:spPr>
                          <a:xfrm>
                            <a:off x="0" y="2610360"/>
                            <a:ext cx="2094840" cy="1770840"/>
                          </a:xfrm>
                          <a:prstGeom prst="rect">
                            <a:avLst/>
                          </a:prstGeom>
                          <a:solidFill>
                            <a:schemeClr val="lt1"/>
                          </a:solidFill>
                          <a:ln w="6480">
                            <a:solidFill>
                              <a:srgbClr val="000000"/>
                            </a:solidFill>
                            <a:round/>
                          </a:ln>
                        </wps:spPr>
                        <wps:style>
                          <a:lnRef idx="0"/>
                          <a:fillRef idx="0"/>
                          <a:effectRef idx="0"/>
                          <a:fontRef idx="minor"/>
                        </wps:style>
                        <wps:txbx>
                          <w:txbxContent>
                            <w:p>
                              <w:pPr>
                                <w:overflowPunct w:val="false"/>
                                <w:spacing w:before="0" w:after="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Le directeur académique des services de l’Education nationale</w:t>
                              </w:r>
                            </w:p>
                            <w:p>
                              <w:pPr>
                                <w:overflowPunct w:val="false"/>
                                <w:spacing w:before="0" w:after="0" w:lineRule="auto" w:line="240"/>
                                <w:jc w:val="left"/>
                                <w:rPr/>
                              </w:pPr>
                              <w:r>
                                <w:rPr>
                                  <w:szCs w:val="20"/>
                                </w:rPr>
                              </w:r>
                            </w:p>
                            <w:p>
                              <w:pPr>
                                <w:overflowPunct w:val="false"/>
                                <w:spacing w:before="0" w:after="0" w:lineRule="auto" w:line="240"/>
                                <w:jc w:val="left"/>
                                <w:rPr/>
                              </w:pPr>
                              <w:r>
                                <w:rPr>
                                  <w:szCs w:val="20"/>
                                </w:rPr>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Date :</w:t>
                              </w:r>
                            </w:p>
                            <w:p>
                              <w:pPr>
                                <w:overflowPunct w:val="false"/>
                                <w:spacing w:before="0" w:after="0" w:lineRule="auto" w:line="240"/>
                                <w:jc w:val="left"/>
                                <w:rPr/>
                              </w:pPr>
                              <w:r>
                                <w:rPr>
                                  <w:szCs w:val="20"/>
                                </w:rPr>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Signature :</w:t>
                              </w:r>
                            </w:p>
                            <w:p>
                              <w:pPr>
                                <w:overflowPunct w:val="false"/>
                                <w:spacing w:before="0" w:after="0" w:lineRule="auto" w:line="240"/>
                                <w:jc w:val="left"/>
                                <w:rPr/>
                              </w:pPr>
                              <w:r>
                                <w:rPr>
                                  <w:szCs w:val="20"/>
                                </w:rPr>
                              </w:r>
                            </w:p>
                          </w:txbxContent>
                        </wps:txbx>
                        <wps:bodyPr>
                          <a:noAutofit/>
                        </wps:bodyPr>
                      </wps:wsp>
                      <wps:wsp>
                        <wps:cNvSpPr/>
                        <wps:spPr>
                          <a:xfrm>
                            <a:off x="2409840" y="0"/>
                            <a:ext cx="1657440" cy="1704240"/>
                          </a:xfrm>
                          <a:prstGeom prst="rect">
                            <a:avLst/>
                          </a:prstGeom>
                          <a:solidFill>
                            <a:schemeClr val="lt1"/>
                          </a:solidFill>
                          <a:ln w="6480">
                            <a:solidFill>
                              <a:srgbClr val="000000"/>
                            </a:solidFill>
                            <a:round/>
                          </a:ln>
                        </wps:spPr>
                        <wps:style>
                          <a:lnRef idx="0"/>
                          <a:fillRef idx="0"/>
                          <a:effectRef idx="0"/>
                          <a:fontRef idx="minor"/>
                        </wps:style>
                        <wps:txbx>
                          <w:txbxContent>
                            <w:p>
                              <w:pPr>
                                <w:overflowPunct w:val="false"/>
                                <w:spacing w:before="0" w:after="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Le chercheur responsable du projet</w:t>
                              </w:r>
                            </w:p>
                            <w:p>
                              <w:pPr>
                                <w:overflowPunct w:val="false"/>
                                <w:spacing w:before="0" w:after="0" w:lineRule="auto" w:line="240"/>
                                <w:jc w:val="left"/>
                                <w:rPr/>
                              </w:pPr>
                              <w:r>
                                <w:rPr>
                                  <w:szCs w:val="20"/>
                                </w:rPr>
                              </w:r>
                            </w:p>
                            <w:p>
                              <w:pPr>
                                <w:overflowPunct w:val="false"/>
                                <w:spacing w:before="0" w:after="0" w:lineRule="auto" w:line="240"/>
                                <w:jc w:val="left"/>
                                <w:rPr/>
                              </w:pPr>
                              <w:r>
                                <w:rPr>
                                  <w:szCs w:val="20"/>
                                </w:rPr>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Date :</w:t>
                              </w:r>
                            </w:p>
                            <w:p>
                              <w:pPr>
                                <w:overflowPunct w:val="false"/>
                                <w:spacing w:before="0" w:after="0" w:lineRule="auto" w:line="240"/>
                                <w:jc w:val="left"/>
                                <w:rPr/>
                              </w:pPr>
                              <w:r>
                                <w:rPr>
                                  <w:szCs w:val="20"/>
                                </w:rPr>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Signature :</w:t>
                              </w:r>
                            </w:p>
                            <w:p>
                              <w:pPr>
                                <w:overflowPunct w:val="false"/>
                                <w:spacing w:before="0" w:after="0" w:lineRule="auto" w:line="240"/>
                                <w:jc w:val="left"/>
                                <w:rPr/>
                              </w:pPr>
                              <w:r>
                                <w:rPr>
                                  <w:szCs w:val="20"/>
                                </w:rPr>
                              </w:r>
                            </w:p>
                          </w:txbxContent>
                        </wps:txbx>
                        <wps:bodyPr>
                          <a:noAutofit/>
                        </wps:bodyPr>
                      </wps:wsp>
                      <wps:wsp>
                        <wps:cNvSpPr/>
                        <wps:spPr>
                          <a:xfrm>
                            <a:off x="4563000" y="0"/>
                            <a:ext cx="1990080" cy="1704240"/>
                          </a:xfrm>
                          <a:prstGeom prst="rect">
                            <a:avLst/>
                          </a:prstGeom>
                          <a:solidFill>
                            <a:schemeClr val="lt1"/>
                          </a:solidFill>
                          <a:ln w="6480">
                            <a:solidFill>
                              <a:srgbClr val="000000"/>
                            </a:solidFill>
                            <a:round/>
                          </a:ln>
                        </wps:spPr>
                        <wps:style>
                          <a:lnRef idx="0"/>
                          <a:fillRef idx="0"/>
                          <a:effectRef idx="0"/>
                          <a:fontRef idx="minor"/>
                        </wps:style>
                        <wps:txbx>
                          <w:txbxContent>
                            <w:p>
                              <w:pPr>
                                <w:overflowPunct w:val="false"/>
                                <w:spacing w:before="0" w:after="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Le représentant de l’établissement de recherche</w:t>
                              </w:r>
                            </w:p>
                            <w:p>
                              <w:pPr>
                                <w:overflowPunct w:val="false"/>
                                <w:spacing w:before="0" w:after="0" w:lineRule="auto" w:line="240"/>
                                <w:jc w:val="left"/>
                                <w:rPr/>
                              </w:pPr>
                              <w:r>
                                <w:rPr>
                                  <w:szCs w:val="20"/>
                                </w:rPr>
                              </w:r>
                            </w:p>
                            <w:p>
                              <w:pPr>
                                <w:overflowPunct w:val="false"/>
                                <w:spacing w:before="0" w:after="0" w:lineRule="auto" w:line="240"/>
                                <w:jc w:val="left"/>
                                <w:rPr/>
                              </w:pPr>
                              <w:r>
                                <w:rPr>
                                  <w:szCs w:val="20"/>
                                </w:rPr>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Date :</w:t>
                              </w:r>
                            </w:p>
                            <w:p>
                              <w:pPr>
                                <w:overflowPunct w:val="false"/>
                                <w:spacing w:before="0" w:after="0" w:lineRule="auto" w:line="240"/>
                                <w:jc w:val="left"/>
                                <w:rPr/>
                              </w:pPr>
                              <w:r>
                                <w:rPr>
                                  <w:szCs w:val="20"/>
                                </w:rPr>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Signature :</w:t>
                              </w:r>
                            </w:p>
                            <w:p>
                              <w:pPr>
                                <w:overflowPunct w:val="false"/>
                                <w:spacing w:before="0" w:after="0" w:lineRule="auto" w:line="240"/>
                                <w:jc w:val="left"/>
                                <w:rPr/>
                              </w:pPr>
                              <w:r>
                                <w:rPr>
                                  <w:szCs w:val="20"/>
                                </w:rPr>
                              </w:r>
                            </w:p>
                          </w:txbxContent>
                        </wps:txbx>
                        <wps:bodyPr>
                          <a:noAutofit/>
                        </wps:bodyPr>
                      </wps:wsp>
                      <wps:wsp>
                        <wps:cNvSpPr/>
                        <wps:spPr>
                          <a:xfrm>
                            <a:off x="2581200" y="2610360"/>
                            <a:ext cx="1724040" cy="1770840"/>
                          </a:xfrm>
                          <a:prstGeom prst="rect">
                            <a:avLst/>
                          </a:prstGeom>
                          <a:solidFill>
                            <a:schemeClr val="lt1"/>
                          </a:solidFill>
                          <a:ln w="6480">
                            <a:solidFill>
                              <a:srgbClr val="000000"/>
                            </a:solidFill>
                            <a:round/>
                          </a:ln>
                        </wps:spPr>
                        <wps:style>
                          <a:lnRef idx="0"/>
                          <a:fillRef idx="0"/>
                          <a:effectRef idx="0"/>
                          <a:fontRef idx="minor"/>
                        </wps:style>
                        <wps:txbx>
                          <w:txbxContent>
                            <w:p>
                              <w:pPr>
                                <w:overflowPunct w:val="false"/>
                                <w:spacing w:before="0" w:after="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Le directeur d’école</w:t>
                              </w:r>
                            </w:p>
                            <w:p>
                              <w:pPr>
                                <w:overflowPunct w:val="false"/>
                                <w:spacing w:before="0" w:after="0" w:lineRule="auto" w:line="240"/>
                                <w:jc w:val="left"/>
                                <w:rPr/>
                              </w:pPr>
                              <w:r>
                                <w:rPr>
                                  <w:szCs w:val="20"/>
                                </w:rPr>
                              </w:r>
                            </w:p>
                            <w:p>
                              <w:pPr>
                                <w:overflowPunct w:val="false"/>
                                <w:spacing w:before="0" w:after="0" w:lineRule="auto" w:line="240"/>
                                <w:jc w:val="left"/>
                                <w:rPr/>
                              </w:pPr>
                              <w:r>
                                <w:rPr>
                                  <w:szCs w:val="20"/>
                                </w:rPr>
                              </w:r>
                            </w:p>
                            <w:p>
                              <w:pPr>
                                <w:overflowPunct w:val="false"/>
                                <w:spacing w:before="0" w:after="0" w:lineRule="auto" w:line="240"/>
                                <w:jc w:val="left"/>
                                <w:rPr/>
                              </w:pPr>
                              <w:r>
                                <w:rPr>
                                  <w:szCs w:val="20"/>
                                </w:rPr>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Date :</w:t>
                              </w:r>
                            </w:p>
                            <w:p>
                              <w:pPr>
                                <w:overflowPunct w:val="false"/>
                                <w:spacing w:before="0" w:after="0" w:lineRule="auto" w:line="240"/>
                                <w:jc w:val="left"/>
                                <w:rPr/>
                              </w:pPr>
                              <w:r>
                                <w:rPr>
                                  <w:szCs w:val="20"/>
                                </w:rPr>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Visa :</w:t>
                              </w:r>
                            </w:p>
                            <w:p>
                              <w:pPr>
                                <w:overflowPunct w:val="false"/>
                                <w:spacing w:before="0" w:after="0" w:lineRule="auto" w:line="240"/>
                                <w:jc w:val="left"/>
                                <w:rPr/>
                              </w:pPr>
                              <w:r>
                                <w:rPr>
                                  <w:szCs w:val="20"/>
                                </w:rPr>
                              </w:r>
                            </w:p>
                          </w:txbxContent>
                        </wps:txbx>
                        <wps:bodyPr>
                          <a:noAutofit/>
                        </wps:bodyPr>
                      </wps:wsp>
                      <wps:wsp>
                        <wps:cNvSpPr/>
                        <wps:spPr>
                          <a:xfrm>
                            <a:off x="4801320" y="2620080"/>
                            <a:ext cx="1723320" cy="1770840"/>
                          </a:xfrm>
                          <a:prstGeom prst="rect">
                            <a:avLst/>
                          </a:prstGeom>
                          <a:solidFill>
                            <a:schemeClr val="lt1"/>
                          </a:solidFill>
                          <a:ln w="6480">
                            <a:solidFill>
                              <a:srgbClr val="000000"/>
                            </a:solidFill>
                            <a:round/>
                          </a:ln>
                        </wps:spPr>
                        <wps:style>
                          <a:lnRef idx="0"/>
                          <a:fillRef idx="0"/>
                          <a:effectRef idx="0"/>
                          <a:fontRef idx="minor"/>
                        </wps:style>
                        <wps:txbx>
                          <w:txbxContent>
                            <w:p>
                              <w:pPr>
                                <w:overflowPunct w:val="false"/>
                                <w:spacing w:before="0" w:after="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L’inspecteur de l’Education nationale</w:t>
                              </w:r>
                            </w:p>
                            <w:p>
                              <w:pPr>
                                <w:overflowPunct w:val="false"/>
                                <w:spacing w:before="0" w:after="0" w:lineRule="auto" w:line="240"/>
                                <w:jc w:val="left"/>
                                <w:rPr/>
                              </w:pPr>
                              <w:r>
                                <w:rPr>
                                  <w:szCs w:val="20"/>
                                </w:rPr>
                              </w:r>
                            </w:p>
                            <w:p>
                              <w:pPr>
                                <w:overflowPunct w:val="false"/>
                                <w:spacing w:before="0" w:after="0" w:lineRule="auto" w:line="240"/>
                                <w:jc w:val="left"/>
                                <w:rPr/>
                              </w:pPr>
                              <w:r>
                                <w:rPr>
                                  <w:szCs w:val="20"/>
                                </w:rPr>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Date :</w:t>
                              </w:r>
                            </w:p>
                            <w:p>
                              <w:pPr>
                                <w:overflowPunct w:val="false"/>
                                <w:spacing w:before="0" w:after="0" w:lineRule="auto" w:line="240"/>
                                <w:jc w:val="left"/>
                                <w:rPr/>
                              </w:pPr>
                              <w:r>
                                <w:rPr>
                                  <w:szCs w:val="20"/>
                                </w:rPr>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Visa :</w:t>
                              </w:r>
                            </w:p>
                            <w:p>
                              <w:pPr>
                                <w:overflowPunct w:val="false"/>
                                <w:spacing w:before="0" w:after="0" w:lineRule="auto" w:line="240"/>
                                <w:jc w:val="left"/>
                                <w:rPr/>
                              </w:pPr>
                              <w:r>
                                <w:rPr>
                                  <w:szCs w:val="20"/>
                                </w:rPr>
                              </w:r>
                            </w:p>
                          </w:txbxContent>
                        </wps:txbx>
                        <wps:bodyPr>
                          <a:noAutofit/>
                        </wps:bodyPr>
                      </wps:wsp>
                      <wps:wsp>
                        <wps:cNvSpPr/>
                        <wps:spPr>
                          <a:xfrm>
                            <a:off x="4115520" y="733320"/>
                            <a:ext cx="418320" cy="208800"/>
                          </a:xfrm>
                          <a:prstGeom prst="rightArrow">
                            <a:avLst>
                              <a:gd name="adj1" fmla="val 50000"/>
                              <a:gd name="adj2" fmla="val 50000"/>
                            </a:avLst>
                          </a:prstGeom>
                          <a:solidFill>
                            <a:schemeClr val="tx1"/>
                          </a:solidFill>
                          <a:ln w="19080">
                            <a:solidFill>
                              <a:schemeClr val="tx1"/>
                            </a:solidFill>
                            <a:round/>
                          </a:ln>
                        </wps:spPr>
                        <wps:style>
                          <a:lnRef idx="2">
                            <a:schemeClr val="accent1">
                              <a:shade val="50000"/>
                            </a:schemeClr>
                          </a:lnRef>
                          <a:fillRef idx="1">
                            <a:schemeClr val="accent1"/>
                          </a:fillRef>
                          <a:effectRef idx="0">
                            <a:schemeClr val="accent1"/>
                          </a:effectRef>
                          <a:fontRef idx="minor"/>
                        </wps:style>
                        <wps:bodyPr/>
                      </wps:wsp>
                      <wps:wsp>
                        <wps:cNvSpPr/>
                        <wps:spPr>
                          <a:xfrm>
                            <a:off x="2133720" y="3324960"/>
                            <a:ext cx="418320" cy="208800"/>
                          </a:xfrm>
                          <a:prstGeom prst="rightArrow">
                            <a:avLst>
                              <a:gd name="adj1" fmla="val 50000"/>
                              <a:gd name="adj2" fmla="val 50000"/>
                            </a:avLst>
                          </a:prstGeom>
                          <a:solidFill>
                            <a:schemeClr val="tx1"/>
                          </a:solidFill>
                          <a:ln w="19080">
                            <a:solidFill>
                              <a:schemeClr val="tx1"/>
                            </a:solidFill>
                            <a:round/>
                          </a:ln>
                        </wps:spPr>
                        <wps:style>
                          <a:lnRef idx="2">
                            <a:schemeClr val="accent1">
                              <a:shade val="50000"/>
                            </a:schemeClr>
                          </a:lnRef>
                          <a:fillRef idx="1">
                            <a:schemeClr val="accent1"/>
                          </a:fillRef>
                          <a:effectRef idx="0">
                            <a:schemeClr val="accent1"/>
                          </a:effectRef>
                          <a:fontRef idx="minor"/>
                        </wps:style>
                        <wps:bodyPr/>
                      </wps:wsp>
                      <wps:wsp>
                        <wps:cNvSpPr/>
                        <wps:spPr>
                          <a:xfrm>
                            <a:off x="4353480" y="3324960"/>
                            <a:ext cx="418320" cy="208800"/>
                          </a:xfrm>
                          <a:prstGeom prst="rightArrow">
                            <a:avLst>
                              <a:gd name="adj1" fmla="val 50000"/>
                              <a:gd name="adj2" fmla="val 50000"/>
                            </a:avLst>
                          </a:prstGeom>
                          <a:solidFill>
                            <a:schemeClr val="tx1"/>
                          </a:solidFill>
                          <a:ln w="19080">
                            <a:solidFill>
                              <a:schemeClr val="tx1"/>
                            </a:solidFill>
                            <a:round/>
                          </a:ln>
                        </wps:spPr>
                        <wps:style>
                          <a:lnRef idx="2">
                            <a:schemeClr val="accent1">
                              <a:shade val="50000"/>
                            </a:schemeClr>
                          </a:lnRef>
                          <a:fillRef idx="1">
                            <a:schemeClr val="accent1"/>
                          </a:fillRef>
                          <a:effectRef idx="0">
                            <a:schemeClr val="accent1"/>
                          </a:effectRef>
                          <a:fontRef idx="minor"/>
                        </wps:style>
                        <wps:bodyPr/>
                      </wps:wsp>
                    </wpg:wgp>
                  </a:graphicData>
                </a:graphic>
              </wp:anchor>
            </w:drawing>
          </mc:Choice>
          <mc:Fallback>
            <w:pict>
              <v:group id="shape_0" alt="Groupe 22" style="position:absolute;margin-left:-10.1pt;margin-top:6.1pt;width:516pt;height:345.75pt" coordorigin="-202,122" coordsize="10320,6915">
                <v:rect id="shape_0" ID="Zone de texte 2" fillcolor="white" stroked="t" style="position:absolute;left:263;top:152;width:2608;height:2683">
                  <v:textbox>
                    <w:txbxContent>
                      <w:p>
                        <w:pPr>
                          <w:overflowPunct w:val="false"/>
                          <w:spacing w:before="0" w:after="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L’étudiant/chercheur</w:t>
                        </w:r>
                      </w:p>
                      <w:p>
                        <w:pPr>
                          <w:overflowPunct w:val="false"/>
                          <w:spacing w:before="0" w:after="0" w:lineRule="auto" w:line="240"/>
                          <w:jc w:val="left"/>
                          <w:rPr/>
                        </w:pPr>
                        <w:r>
                          <w:rPr>
                            <w:szCs w:val="20"/>
                          </w:rPr>
                        </w:r>
                      </w:p>
                      <w:p>
                        <w:pPr>
                          <w:overflowPunct w:val="false"/>
                          <w:spacing w:before="0" w:after="0" w:lineRule="auto" w:line="240"/>
                          <w:jc w:val="left"/>
                          <w:rPr/>
                        </w:pPr>
                        <w:r>
                          <w:rPr>
                            <w:szCs w:val="20"/>
                          </w:rPr>
                        </w:r>
                      </w:p>
                      <w:p>
                        <w:pPr>
                          <w:overflowPunct w:val="false"/>
                          <w:spacing w:before="0" w:after="0" w:lineRule="auto" w:line="240"/>
                          <w:jc w:val="left"/>
                          <w:rPr/>
                        </w:pPr>
                        <w:r>
                          <w:rPr>
                            <w:szCs w:val="20"/>
                          </w:rPr>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Date :</w:t>
                        </w:r>
                      </w:p>
                      <w:p>
                        <w:pPr>
                          <w:overflowPunct w:val="false"/>
                          <w:spacing w:before="0" w:after="0" w:lineRule="auto" w:line="240"/>
                          <w:jc w:val="left"/>
                          <w:rPr/>
                        </w:pPr>
                        <w:r>
                          <w:rPr>
                            <w:szCs w:val="20"/>
                          </w:rPr>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Visa :</w:t>
                        </w:r>
                      </w:p>
                      <w:p>
                        <w:pPr>
                          <w:overflowPunct w:val="false"/>
                          <w:spacing w:before="0" w:after="0" w:lineRule="auto" w:line="240"/>
                          <w:jc w:val="left"/>
                          <w:rPr/>
                        </w:pPr>
                        <w:r>
                          <w:rPr>
                            <w:szCs w:val="20"/>
                          </w:rPr>
                        </w:r>
                      </w:p>
                    </w:txbxContent>
                  </v:textbox>
                  <w10:wrap type="square"/>
                  <v:fill o:detectmouseclick="t" type="solid" color2="black"/>
                  <v:stroke color="black" weight="6480" joinstyle="round" endcap="flat"/>
                </v:rect>
                <v:shapetype id="shapetype_13" coordsize="21600,21600" o:spt="13" adj="10800,10800" path="m0@5l@3@5l@3,l21600,10800l@3,21600l@3@6l0@6xe">
                  <v:stroke joinstyle="miter"/>
                  <v:formulas>
                    <v:f eqn="val 21600"/>
                    <v:f eqn="val #1"/>
                    <v:f eqn="val #0"/>
                    <v:f eqn="sum width 0 @2"/>
                    <v:f eqn="prod 1 @1 2"/>
                    <v:f eqn="sum 10800 0 @4"/>
                    <v:f eqn="sum 10800 @4 0"/>
                    <v:f eqn="prod @5 @2 10800"/>
                    <v:f eqn="sum @3 @7 0"/>
                  </v:formulas>
                  <v:path gradientshapeok="t" o:connecttype="rect" textboxrect="0,@5,@8,@6"/>
                  <v:handles>
                    <v:h position="0,@5"/>
                    <v:h position="@3,0"/>
                  </v:handles>
                </v:shapetype>
                <v:shape id="shape_0" ID="Flèche : droite 3" fillcolor="black" stroked="t" style="position:absolute;left:2918;top:1247;width:658;height:328" type="shapetype_13">
                  <w10:wrap type="none"/>
                  <v:fill o:detectmouseclick="t" type="solid" color2="white"/>
                  <v:stroke color="black" weight="19080" joinstyle="round" endcap="flat"/>
                </v:shape>
                <v:rect id="shape_0" ID="Zone de texte 4" fillcolor="white" stroked="t" style="position:absolute;left:-202;top:4233;width:3298;height:2788">
                  <v:textbox>
                    <w:txbxContent>
                      <w:p>
                        <w:pPr>
                          <w:overflowPunct w:val="false"/>
                          <w:spacing w:before="0" w:after="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Le directeur académique des services de l’Education nationale</w:t>
                        </w:r>
                      </w:p>
                      <w:p>
                        <w:pPr>
                          <w:overflowPunct w:val="false"/>
                          <w:spacing w:before="0" w:after="0" w:lineRule="auto" w:line="240"/>
                          <w:jc w:val="left"/>
                          <w:rPr/>
                        </w:pPr>
                        <w:r>
                          <w:rPr>
                            <w:szCs w:val="20"/>
                          </w:rPr>
                        </w:r>
                      </w:p>
                      <w:p>
                        <w:pPr>
                          <w:overflowPunct w:val="false"/>
                          <w:spacing w:before="0" w:after="0" w:lineRule="auto" w:line="240"/>
                          <w:jc w:val="left"/>
                          <w:rPr/>
                        </w:pPr>
                        <w:r>
                          <w:rPr>
                            <w:szCs w:val="20"/>
                          </w:rPr>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Date :</w:t>
                        </w:r>
                      </w:p>
                      <w:p>
                        <w:pPr>
                          <w:overflowPunct w:val="false"/>
                          <w:spacing w:before="0" w:after="0" w:lineRule="auto" w:line="240"/>
                          <w:jc w:val="left"/>
                          <w:rPr/>
                        </w:pPr>
                        <w:r>
                          <w:rPr>
                            <w:szCs w:val="20"/>
                          </w:rPr>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Signature :</w:t>
                        </w:r>
                      </w:p>
                      <w:p>
                        <w:pPr>
                          <w:overflowPunct w:val="false"/>
                          <w:spacing w:before="0" w:after="0" w:lineRule="auto" w:line="240"/>
                          <w:jc w:val="left"/>
                          <w:rPr/>
                        </w:pPr>
                        <w:r>
                          <w:rPr>
                            <w:szCs w:val="20"/>
                          </w:rPr>
                        </w:r>
                      </w:p>
                    </w:txbxContent>
                  </v:textbox>
                  <w10:wrap type="square"/>
                  <v:fill o:detectmouseclick="t" type="solid" color2="black"/>
                  <v:stroke color="black" weight="6480" joinstyle="round" endcap="flat"/>
                </v:rect>
                <v:rect id="shape_0" ID="Zone de texte 6" fillcolor="white" stroked="t" style="position:absolute;left:3593;top:122;width:2609;height:2683">
                  <v:textbox>
                    <w:txbxContent>
                      <w:p>
                        <w:pPr>
                          <w:overflowPunct w:val="false"/>
                          <w:spacing w:before="0" w:after="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Le chercheur responsable du projet</w:t>
                        </w:r>
                      </w:p>
                      <w:p>
                        <w:pPr>
                          <w:overflowPunct w:val="false"/>
                          <w:spacing w:before="0" w:after="0" w:lineRule="auto" w:line="240"/>
                          <w:jc w:val="left"/>
                          <w:rPr/>
                        </w:pPr>
                        <w:r>
                          <w:rPr>
                            <w:szCs w:val="20"/>
                          </w:rPr>
                        </w:r>
                      </w:p>
                      <w:p>
                        <w:pPr>
                          <w:overflowPunct w:val="false"/>
                          <w:spacing w:before="0" w:after="0" w:lineRule="auto" w:line="240"/>
                          <w:jc w:val="left"/>
                          <w:rPr/>
                        </w:pPr>
                        <w:r>
                          <w:rPr>
                            <w:szCs w:val="20"/>
                          </w:rPr>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Date :</w:t>
                        </w:r>
                      </w:p>
                      <w:p>
                        <w:pPr>
                          <w:overflowPunct w:val="false"/>
                          <w:spacing w:before="0" w:after="0" w:lineRule="auto" w:line="240"/>
                          <w:jc w:val="left"/>
                          <w:rPr/>
                        </w:pPr>
                        <w:r>
                          <w:rPr>
                            <w:szCs w:val="20"/>
                          </w:rPr>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Signature :</w:t>
                        </w:r>
                      </w:p>
                      <w:p>
                        <w:pPr>
                          <w:overflowPunct w:val="false"/>
                          <w:spacing w:before="0" w:after="0" w:lineRule="auto" w:line="240"/>
                          <w:jc w:val="left"/>
                          <w:rPr/>
                        </w:pPr>
                        <w:r>
                          <w:rPr>
                            <w:szCs w:val="20"/>
                          </w:rPr>
                        </w:r>
                      </w:p>
                    </w:txbxContent>
                  </v:textbox>
                  <w10:wrap type="square"/>
                  <v:fill o:detectmouseclick="t" type="solid" color2="black"/>
                  <v:stroke color="black" weight="6480" joinstyle="round" endcap="flat"/>
                </v:rect>
                <v:rect id="shape_0" ID="Zone de texte 7" fillcolor="white" stroked="t" style="position:absolute;left:6984;top:122;width:3133;height:2683">
                  <v:textbox>
                    <w:txbxContent>
                      <w:p>
                        <w:pPr>
                          <w:overflowPunct w:val="false"/>
                          <w:spacing w:before="0" w:after="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Le représentant de l’établissement de recherche</w:t>
                        </w:r>
                      </w:p>
                      <w:p>
                        <w:pPr>
                          <w:overflowPunct w:val="false"/>
                          <w:spacing w:before="0" w:after="0" w:lineRule="auto" w:line="240"/>
                          <w:jc w:val="left"/>
                          <w:rPr/>
                        </w:pPr>
                        <w:r>
                          <w:rPr>
                            <w:szCs w:val="20"/>
                          </w:rPr>
                        </w:r>
                      </w:p>
                      <w:p>
                        <w:pPr>
                          <w:overflowPunct w:val="false"/>
                          <w:spacing w:before="0" w:after="0" w:lineRule="auto" w:line="240"/>
                          <w:jc w:val="left"/>
                          <w:rPr/>
                        </w:pPr>
                        <w:r>
                          <w:rPr>
                            <w:szCs w:val="20"/>
                          </w:rPr>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Date :</w:t>
                        </w:r>
                      </w:p>
                      <w:p>
                        <w:pPr>
                          <w:overflowPunct w:val="false"/>
                          <w:spacing w:before="0" w:after="0" w:lineRule="auto" w:line="240"/>
                          <w:jc w:val="left"/>
                          <w:rPr/>
                        </w:pPr>
                        <w:r>
                          <w:rPr>
                            <w:szCs w:val="20"/>
                          </w:rPr>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Signature :</w:t>
                        </w:r>
                      </w:p>
                      <w:p>
                        <w:pPr>
                          <w:overflowPunct w:val="false"/>
                          <w:spacing w:before="0" w:after="0" w:lineRule="auto" w:line="240"/>
                          <w:jc w:val="left"/>
                          <w:rPr/>
                        </w:pPr>
                        <w:r>
                          <w:rPr>
                            <w:szCs w:val="20"/>
                          </w:rPr>
                        </w:r>
                      </w:p>
                    </w:txbxContent>
                  </v:textbox>
                  <w10:wrap type="square"/>
                  <v:fill o:detectmouseclick="t" type="solid" color2="black"/>
                  <v:stroke color="black" weight="6480" joinstyle="round" endcap="flat"/>
                </v:rect>
                <v:rect id="shape_0" ID="Zone de texte 9" fillcolor="white" stroked="t" style="position:absolute;left:3863;top:4233;width:2714;height:2788">
                  <v:textbox>
                    <w:txbxContent>
                      <w:p>
                        <w:pPr>
                          <w:overflowPunct w:val="false"/>
                          <w:spacing w:before="0" w:after="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Le directeur d’école</w:t>
                        </w:r>
                      </w:p>
                      <w:p>
                        <w:pPr>
                          <w:overflowPunct w:val="false"/>
                          <w:spacing w:before="0" w:after="0" w:lineRule="auto" w:line="240"/>
                          <w:jc w:val="left"/>
                          <w:rPr/>
                        </w:pPr>
                        <w:r>
                          <w:rPr>
                            <w:szCs w:val="20"/>
                          </w:rPr>
                        </w:r>
                      </w:p>
                      <w:p>
                        <w:pPr>
                          <w:overflowPunct w:val="false"/>
                          <w:spacing w:before="0" w:after="0" w:lineRule="auto" w:line="240"/>
                          <w:jc w:val="left"/>
                          <w:rPr/>
                        </w:pPr>
                        <w:r>
                          <w:rPr>
                            <w:szCs w:val="20"/>
                          </w:rPr>
                        </w:r>
                      </w:p>
                      <w:p>
                        <w:pPr>
                          <w:overflowPunct w:val="false"/>
                          <w:spacing w:before="0" w:after="0" w:lineRule="auto" w:line="240"/>
                          <w:jc w:val="left"/>
                          <w:rPr/>
                        </w:pPr>
                        <w:r>
                          <w:rPr>
                            <w:szCs w:val="20"/>
                          </w:rPr>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Date :</w:t>
                        </w:r>
                      </w:p>
                      <w:p>
                        <w:pPr>
                          <w:overflowPunct w:val="false"/>
                          <w:spacing w:before="0" w:after="0" w:lineRule="auto" w:line="240"/>
                          <w:jc w:val="left"/>
                          <w:rPr/>
                        </w:pPr>
                        <w:r>
                          <w:rPr>
                            <w:szCs w:val="20"/>
                          </w:rPr>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Visa :</w:t>
                        </w:r>
                      </w:p>
                      <w:p>
                        <w:pPr>
                          <w:overflowPunct w:val="false"/>
                          <w:spacing w:before="0" w:after="0" w:lineRule="auto" w:line="240"/>
                          <w:jc w:val="left"/>
                          <w:rPr/>
                        </w:pPr>
                        <w:r>
                          <w:rPr>
                            <w:szCs w:val="20"/>
                          </w:rPr>
                        </w:r>
                      </w:p>
                    </w:txbxContent>
                  </v:textbox>
                  <w10:wrap type="square"/>
                  <v:fill o:detectmouseclick="t" type="solid" color2="black"/>
                  <v:stroke color="black" weight="6480" joinstyle="round" endcap="flat"/>
                </v:rect>
                <v:rect id="shape_0" ID="Zone de texte 12" fillcolor="white" stroked="t" style="position:absolute;left:7359;top:4248;width:2713;height:2788">
                  <v:textbox>
                    <w:txbxContent>
                      <w:p>
                        <w:pPr>
                          <w:overflowPunct w:val="false"/>
                          <w:spacing w:before="0" w:after="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L’inspecteur de l’Education nationale</w:t>
                        </w:r>
                      </w:p>
                      <w:p>
                        <w:pPr>
                          <w:overflowPunct w:val="false"/>
                          <w:spacing w:before="0" w:after="0" w:lineRule="auto" w:line="240"/>
                          <w:jc w:val="left"/>
                          <w:rPr/>
                        </w:pPr>
                        <w:r>
                          <w:rPr>
                            <w:szCs w:val="20"/>
                          </w:rPr>
                        </w:r>
                      </w:p>
                      <w:p>
                        <w:pPr>
                          <w:overflowPunct w:val="false"/>
                          <w:spacing w:before="0" w:after="0" w:lineRule="auto" w:line="240"/>
                          <w:jc w:val="left"/>
                          <w:rPr/>
                        </w:pPr>
                        <w:r>
                          <w:rPr>
                            <w:szCs w:val="20"/>
                          </w:rPr>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Date :</w:t>
                        </w:r>
                      </w:p>
                      <w:p>
                        <w:pPr>
                          <w:overflowPunct w:val="false"/>
                          <w:spacing w:before="0" w:after="0" w:lineRule="auto" w:line="240"/>
                          <w:jc w:val="left"/>
                          <w:rPr/>
                        </w:pPr>
                        <w:r>
                          <w:rPr>
                            <w:szCs w:val="20"/>
                          </w:rPr>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rPr>
                          <w:t>Visa :</w:t>
                        </w:r>
                      </w:p>
                      <w:p>
                        <w:pPr>
                          <w:overflowPunct w:val="false"/>
                          <w:spacing w:before="0" w:after="0" w:lineRule="auto" w:line="240"/>
                          <w:jc w:val="left"/>
                          <w:rPr/>
                        </w:pPr>
                        <w:r>
                          <w:rPr>
                            <w:szCs w:val="20"/>
                          </w:rPr>
                        </w:r>
                      </w:p>
                    </w:txbxContent>
                  </v:textbox>
                  <w10:wrap type="square"/>
                  <v:fill o:detectmouseclick="t" type="solid" color2="black"/>
                  <v:stroke color="black" weight="6480" joinstyle="round" endcap="flat"/>
                </v:rect>
                <v:shape id="shape_0" ID="Flèche : droite 19" fillcolor="black" stroked="t" style="position:absolute;left:6279;top:1277;width:658;height:328" type="shapetype_13">
                  <w10:wrap type="none"/>
                  <v:fill o:detectmouseclick="t" type="solid" color2="white"/>
                  <v:stroke color="black" weight="19080" joinstyle="round" endcap="flat"/>
                </v:shape>
                <v:shape id="shape_0" ID="Flèche : droite 20" fillcolor="black" stroked="t" style="position:absolute;left:3158;top:5358;width:658;height:328" type="shapetype_13">
                  <w10:wrap type="none"/>
                  <v:fill o:detectmouseclick="t" type="solid" color2="white"/>
                  <v:stroke color="black" weight="19080" joinstyle="round" endcap="flat"/>
                </v:shape>
                <v:shape id="shape_0" ID="Flèche : droite 21" fillcolor="black" stroked="t" style="position:absolute;left:6654;top:5358;width:658;height:328" type="shapetype_13">
                  <w10:wrap type="none"/>
                  <v:fill o:detectmouseclick="t" type="solid" color2="white"/>
                  <v:stroke color="black" weight="19080" joinstyle="round" endcap="flat"/>
                </v:shape>
              </v:group>
            </w:pict>
          </mc:Fallback>
        </mc:AlternateConten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mc:AlternateContent>
          <mc:Choice Requires="wps">
            <w:drawing>
              <wp:anchor behindDoc="0" distT="0" distB="0" distL="0" distR="0" simplePos="0" locked="0" layoutInCell="1" allowOverlap="1" relativeHeight="4" wp14:anchorId="0D40B7F3">
                <wp:simplePos x="0" y="0"/>
                <wp:positionH relativeFrom="column">
                  <wp:posOffset>5405120</wp:posOffset>
                </wp:positionH>
                <wp:positionV relativeFrom="paragraph">
                  <wp:posOffset>78740</wp:posOffset>
                </wp:positionV>
                <wp:extent cx="635" cy="381635"/>
                <wp:effectExtent l="38100" t="0" r="38100" b="38100"/>
                <wp:wrapNone/>
                <wp:docPr id="3" name="Connecteur droit 29"/>
                <a:graphic xmlns:a="http://schemas.openxmlformats.org/drawingml/2006/main">
                  <a:graphicData uri="http://schemas.microsoft.com/office/word/2010/wordprocessingShape">
                    <wps:wsp>
                      <wps:cNvSpPr/>
                      <wps:spPr>
                        <a:xfrm>
                          <a:off x="0" y="0"/>
                          <a:ext cx="0" cy="380880"/>
                        </a:xfrm>
                        <a:prstGeom prst="line">
                          <a:avLst/>
                        </a:prstGeom>
                        <a:ln w="76320">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425.6pt,6.2pt" to="425.6pt,36.15pt" ID="Connecteur droit 29" stroked="t" style="position:absolute" wp14:anchorId="0D40B7F3">
                <v:stroke color="black" weight="76320" joinstyle="round" endcap="flat"/>
                <v:fill o:detectmouseclick="t" on="false"/>
              </v:line>
            </w:pict>
          </mc:Fallback>
        </mc:AlternateConten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mc:AlternateContent>
          <mc:Choice Requires="wps">
            <w:drawing>
              <wp:anchor behindDoc="0" distT="0" distB="0" distL="0" distR="0" simplePos="0" locked="0" layoutInCell="1" allowOverlap="1" relativeHeight="5" wp14:anchorId="4DF67A94">
                <wp:simplePos x="0" y="0"/>
                <wp:positionH relativeFrom="column">
                  <wp:posOffset>928370</wp:posOffset>
                </wp:positionH>
                <wp:positionV relativeFrom="paragraph">
                  <wp:posOffset>118745</wp:posOffset>
                </wp:positionV>
                <wp:extent cx="4515485" cy="635"/>
                <wp:effectExtent l="38100" t="38100" r="0" b="38100"/>
                <wp:wrapNone/>
                <wp:docPr id="4" name="Connecteur droit 30"/>
                <a:graphic xmlns:a="http://schemas.openxmlformats.org/drawingml/2006/main">
                  <a:graphicData uri="http://schemas.microsoft.com/office/word/2010/wordprocessingShape">
                    <wps:wsp>
                      <wps:cNvSpPr/>
                      <wps:spPr>
                        <a:xfrm flipH="1">
                          <a:off x="0" y="0"/>
                          <a:ext cx="4514760" cy="0"/>
                        </a:xfrm>
                        <a:prstGeom prst="line">
                          <a:avLst/>
                        </a:prstGeom>
                        <a:ln w="76320">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73.1pt,9.35pt" to="428.55pt,9.35pt" ID="Connecteur droit 30" stroked="t" style="position:absolute;flip:x" wp14:anchorId="4DF67A94">
                <v:stroke color="black" weight="76320" joinstyle="round" endcap="flat"/>
                <v:fill o:detectmouseclick="t" on="false"/>
              </v:line>
            </w:pict>
          </mc:Fallback>
        </mc:AlternateContent>
        <mc:AlternateContent>
          <mc:Choice Requires="wps">
            <w:drawing>
              <wp:anchor behindDoc="0" distT="0" distB="0" distL="0" distR="0" simplePos="0" locked="0" layoutInCell="1" allowOverlap="1" relativeHeight="6" wp14:anchorId="01815007">
                <wp:simplePos x="0" y="0"/>
                <wp:positionH relativeFrom="column">
                  <wp:posOffset>966470</wp:posOffset>
                </wp:positionH>
                <wp:positionV relativeFrom="paragraph">
                  <wp:posOffset>118745</wp:posOffset>
                </wp:positionV>
                <wp:extent cx="1270" cy="524510"/>
                <wp:effectExtent l="152400" t="0" r="152400" b="47625"/>
                <wp:wrapNone/>
                <wp:docPr id="5" name="Connecteur droit avec flèche 33"/>
                <a:graphic xmlns:a="http://schemas.openxmlformats.org/drawingml/2006/main">
                  <a:graphicData uri="http://schemas.microsoft.com/office/word/2010/wordprocessingShape">
                    <wps:wsp>
                      <wps:cNvSpPr/>
                      <wps:spPr>
                        <a:xfrm>
                          <a:off x="0" y="0"/>
                          <a:ext cx="720" cy="523800"/>
                        </a:xfrm>
                        <a:custGeom>
                          <a:avLst/>
                          <a:gdLst/>
                          <a:ahLst/>
                          <a:rect l="l" t="t" r="r" b="b"/>
                          <a:pathLst>
                            <a:path w="21600" h="21600">
                              <a:moveTo>
                                <a:pt x="0" y="0"/>
                              </a:moveTo>
                              <a:lnTo>
                                <a:pt x="21600" y="21600"/>
                              </a:lnTo>
                            </a:path>
                          </a:pathLst>
                        </a:custGeom>
                        <a:noFill/>
                        <a:ln w="76320">
                          <a:round/>
                          <a:tailEnd len="med" type="triangle" w="med"/>
                        </a:ln>
                      </wps:spPr>
                      <wps:style>
                        <a:lnRef idx="1">
                          <a:schemeClr val="dk1"/>
                        </a:lnRef>
                        <a:fillRef idx="0">
                          <a:schemeClr val="dk1"/>
                        </a:fillRef>
                        <a:effectRef idx="0">
                          <a:schemeClr val="dk1"/>
                        </a:effectRef>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ID="Connecteur droit avec flèche 33" stroked="t" style="position:absolute;margin-left:76.1pt;margin-top:9.35pt;width:0pt;height:41.2pt" wp14:anchorId="01815007" type="shapetype_32">
                <w10:wrap type="none"/>
                <v:fill o:detectmouseclick="t" on="false"/>
                <v:stroke color="black" weight="76320" endarrow="block" endarrowwidth="medium" endarrowlength="medium" joinstyle="round" endcap="flat"/>
              </v:shape>
            </w:pict>
          </mc:Fallback>
        </mc:AlternateConten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b/>
          <w:b/>
          <w:sz w:val="22"/>
          <w:szCs w:val="22"/>
          <w:u w:val="single"/>
        </w:rPr>
      </w:pPr>
      <w:r>
        <w:rPr>
          <w:rFonts w:cs="Calibri" w:ascii="Calibri" w:hAnsi="Calibri" w:asciiTheme="minorHAnsi" w:cstheme="minorHAnsi" w:hAnsiTheme="minorHAnsi"/>
          <w:b/>
          <w:sz w:val="22"/>
          <w:szCs w:val="22"/>
          <w:u w:val="single"/>
        </w:rPr>
        <w:t>Une copie de la convention sera retournée par voie numérique par la circonscription :</w:t>
      </w:r>
    </w:p>
    <w:p>
      <w:pPr>
        <w:pStyle w:val="ListParagraph"/>
        <w:numPr>
          <w:ilvl w:val="0"/>
          <w:numId w:val="3"/>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à l’école ;</w:t>
      </w:r>
    </w:p>
    <w:p>
      <w:pPr>
        <w:pStyle w:val="ListParagraph"/>
        <w:numPr>
          <w:ilvl w:val="0"/>
          <w:numId w:val="3"/>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au stagiaire ;</w:t>
      </w:r>
    </w:p>
    <w:p>
      <w:pPr>
        <w:pStyle w:val="ListParagraph"/>
        <w:numPr>
          <w:ilvl w:val="0"/>
          <w:numId w:val="3"/>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au service scolarité de la DSDEN 73 (</w:t>
      </w:r>
      <w:hyperlink r:id="rId3">
        <w:r>
          <w:rPr>
            <w:rStyle w:val="LienInternet"/>
            <w:rFonts w:cs="Calibri" w:ascii="Calibri" w:hAnsi="Calibri" w:asciiTheme="minorHAnsi" w:cstheme="minorHAnsi" w:hAnsiTheme="minorHAnsi"/>
            <w:sz w:val="22"/>
            <w:szCs w:val="22"/>
          </w:rPr>
          <w:t>73dmel1@ac-grenoble.fr</w:t>
        </w:r>
      </w:hyperlink>
      <w:r>
        <w:rPr>
          <w:rFonts w:cs="Calibri" w:ascii="Calibri" w:hAnsi="Calibri" w:asciiTheme="minorHAnsi" w:cstheme="minorHAnsi" w:hAnsiTheme="minorHAnsi"/>
          <w:sz w:val="22"/>
          <w:szCs w:val="22"/>
        </w:rPr>
        <w:t>);</w:t>
      </w:r>
    </w:p>
    <w:p>
      <w:pPr>
        <w:pStyle w:val="ListParagraph"/>
        <w:numPr>
          <w:ilvl w:val="0"/>
          <w:numId w:val="3"/>
        </w:numPr>
        <w:jc w:val="both"/>
        <w:rPr>
          <w:rFonts w:ascii="Calibri" w:hAnsi="Calibri" w:cs="Calibri" w:asciiTheme="minorHAnsi" w:cstheme="minorHAnsi" w:hAnsiTheme="minorHAnsi"/>
          <w:color w:val="FF0000"/>
          <w:sz w:val="22"/>
          <w:szCs w:val="22"/>
        </w:rPr>
      </w:pPr>
      <w:r>
        <w:rPr>
          <w:rFonts w:cs="Calibri" w:ascii="Calibri" w:hAnsi="Calibri" w:asciiTheme="minorHAnsi" w:cstheme="minorHAnsi" w:hAnsiTheme="minorHAnsi"/>
          <w:sz w:val="22"/>
          <w:szCs w:val="22"/>
        </w:rPr>
        <w:t>à la CARDIE (ce.cardie@ac-grenoble.fr)</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i/>
          <w:i/>
          <w:sz w:val="22"/>
          <w:szCs w:val="22"/>
        </w:rPr>
      </w:pPr>
      <w:r>
        <w:rPr>
          <w:rFonts w:cs="Calibri" w:ascii="Calibri" w:hAnsi="Calibri" w:asciiTheme="minorHAnsi" w:cstheme="minorHAnsi" w:hAnsiTheme="minorHAnsi"/>
          <w:i/>
          <w:sz w:val="22"/>
          <w:szCs w:val="22"/>
        </w:rPr>
        <w:t xml:space="preserve"> </w:t>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r>
        <w:br w:type="page"/>
      </w:r>
    </w:p>
    <w:p>
      <w:pPr>
        <w:pStyle w:val="Normal"/>
        <w:pBdr>
          <w:top w:val="single" w:sz="4" w:space="0" w:color="000000"/>
          <w:left w:val="single" w:sz="4" w:space="4" w:color="000000"/>
          <w:bottom w:val="single" w:sz="4" w:space="1" w:color="000000"/>
          <w:right w:val="single" w:sz="4" w:space="4" w:color="000000"/>
        </w:pBdr>
        <w:shd w:val="clear" w:color="auto" w:fill="D9D9D9"/>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DESCRIPTIF DETAILLE DU PROJET </w:t>
      </w:r>
    </w:p>
    <w:p>
      <w:pPr>
        <w:pStyle w:val="Normal"/>
        <w:pBdr>
          <w:top w:val="single" w:sz="4" w:space="0" w:color="000000"/>
          <w:left w:val="single" w:sz="4" w:space="4" w:color="000000"/>
          <w:bottom w:val="single" w:sz="4" w:space="1" w:color="000000"/>
          <w:right w:val="single" w:sz="4" w:space="4" w:color="000000"/>
        </w:pBdr>
        <w:jc w:val="center"/>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pBdr>
          <w:top w:val="single" w:sz="4" w:space="0" w:color="000000"/>
          <w:left w:val="single" w:sz="4" w:space="4" w:color="000000"/>
          <w:bottom w:val="single" w:sz="4" w:space="1" w:color="000000"/>
          <w:right w:val="single" w:sz="4" w:space="4" w:color="000000"/>
        </w:pBdr>
        <w:ind w:firstLine="70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pBdr>
          <w:top w:val="single" w:sz="4" w:space="0" w:color="000000"/>
          <w:left w:val="single" w:sz="4" w:space="4" w:color="000000"/>
          <w:bottom w:val="single" w:sz="4" w:space="1" w:color="000000"/>
          <w:right w:val="single" w:sz="4" w:space="4" w:color="000000"/>
        </w:pBdr>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Cette partie doit être vulgarisée. Il s’agit de spécifier en quelques lignes :</w:t>
      </w:r>
    </w:p>
    <w:p>
      <w:pPr>
        <w:pStyle w:val="Normal"/>
        <w:pBdr>
          <w:top w:val="single" w:sz="4" w:space="0" w:color="000000"/>
          <w:left w:val="single" w:sz="4" w:space="4" w:color="000000"/>
          <w:bottom w:val="single" w:sz="4" w:space="1" w:color="000000"/>
          <w:right w:val="single" w:sz="4" w:space="4" w:color="000000"/>
        </w:pBdr>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numPr>
          <w:ilvl w:val="0"/>
          <w:numId w:val="2"/>
        </w:numPr>
        <w:pBdr>
          <w:top w:val="single" w:sz="4" w:space="0" w:color="000000"/>
          <w:left w:val="single" w:sz="4" w:space="4" w:color="000000"/>
          <w:bottom w:val="single" w:sz="4" w:space="1" w:color="000000"/>
          <w:right w:val="single" w:sz="4" w:space="4" w:color="000000"/>
        </w:pBd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Quelle est la thématique générale de la recherche et les objectifs de l’étude. Précisez si la recherche est soutenue par un organisme reconnu (Région, ANR, Europe…) </w:t>
      </w:r>
    </w:p>
    <w:p>
      <w:pPr>
        <w:pStyle w:val="Normal"/>
        <w:pBdr>
          <w:top w:val="single" w:sz="4" w:space="0" w:color="000000"/>
          <w:left w:val="single" w:sz="4" w:space="4" w:color="000000"/>
          <w:bottom w:val="single" w:sz="4" w:space="1" w:color="000000"/>
          <w:right w:val="single" w:sz="4" w:space="4" w:color="000000"/>
        </w:pBdr>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numPr>
          <w:ilvl w:val="0"/>
          <w:numId w:val="2"/>
        </w:numPr>
        <w:pBdr>
          <w:top w:val="single" w:sz="4" w:space="0" w:color="000000"/>
          <w:left w:val="single" w:sz="4" w:space="4" w:color="000000"/>
          <w:bottom w:val="single" w:sz="4" w:space="1" w:color="000000"/>
          <w:right w:val="single" w:sz="4" w:space="4" w:color="000000"/>
        </w:pBd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Quelle est la portée potentielle de l’étude pour le système éducatif (connaissances sur le développement de l’enfant, les apprentissages, les pratiques de classe…) </w:t>
      </w:r>
    </w:p>
    <w:p>
      <w:pPr>
        <w:pStyle w:val="Normal"/>
        <w:pBdr>
          <w:top w:val="single" w:sz="4" w:space="0" w:color="000000"/>
          <w:left w:val="single" w:sz="4" w:space="4" w:color="000000"/>
          <w:bottom w:val="single" w:sz="4" w:space="1" w:color="000000"/>
          <w:right w:val="single" w:sz="4" w:space="4" w:color="000000"/>
        </w:pBdr>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numPr>
          <w:ilvl w:val="0"/>
          <w:numId w:val="2"/>
        </w:numPr>
        <w:pBdr>
          <w:top w:val="single" w:sz="4" w:space="0" w:color="000000"/>
          <w:left w:val="single" w:sz="4" w:space="4" w:color="000000"/>
          <w:bottom w:val="single" w:sz="4" w:space="1" w:color="000000"/>
          <w:right w:val="single" w:sz="4" w:space="4" w:color="000000"/>
        </w:pBd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Décrire précisément quelles sont les tâches que les élèves devront effectuer et si celles-ci sont réalisées en collectif ou individuellement.</w:t>
      </w:r>
    </w:p>
    <w:p>
      <w:pPr>
        <w:pStyle w:val="Normal"/>
        <w:pBdr>
          <w:top w:val="single" w:sz="4" w:space="0" w:color="000000"/>
          <w:left w:val="single" w:sz="4" w:space="4" w:color="000000"/>
          <w:bottom w:val="single" w:sz="4" w:space="1" w:color="000000"/>
          <w:right w:val="single" w:sz="4" w:space="4" w:color="000000"/>
        </w:pBdr>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numPr>
          <w:ilvl w:val="0"/>
          <w:numId w:val="2"/>
        </w:numPr>
        <w:pBdr>
          <w:top w:val="single" w:sz="4" w:space="0" w:color="000000"/>
          <w:left w:val="single" w:sz="4" w:space="4" w:color="000000"/>
          <w:bottom w:val="single" w:sz="4" w:space="1" w:color="000000"/>
          <w:right w:val="single" w:sz="4" w:space="4" w:color="000000"/>
        </w:pBd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Indiquer le niveau de classe visé, le nombre d’élèves à évaluer, le temps de passation par élève.</w:t>
      </w:r>
    </w:p>
    <w:p>
      <w:pPr>
        <w:pStyle w:val="Normal"/>
        <w:pBdr>
          <w:top w:val="single" w:sz="4" w:space="0" w:color="000000"/>
          <w:left w:val="single" w:sz="4" w:space="4" w:color="000000"/>
          <w:bottom w:val="single" w:sz="4" w:space="1" w:color="000000"/>
          <w:right w:val="single" w:sz="4" w:space="4" w:color="000000"/>
        </w:pBdr>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numPr>
          <w:ilvl w:val="0"/>
          <w:numId w:val="2"/>
        </w:numPr>
        <w:pBdr>
          <w:top w:val="single" w:sz="4" w:space="0" w:color="000000"/>
          <w:left w:val="single" w:sz="4" w:space="4" w:color="000000"/>
          <w:bottom w:val="single" w:sz="4" w:space="1" w:color="000000"/>
          <w:right w:val="single" w:sz="4" w:space="4" w:color="000000"/>
        </w:pBd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Indiquer s’il s’agit d’une étude ponctuelle. Dans le cas d’une étude longitudinale : mentionner le nombre d’interventions à prévoir et leur étalement dans le temps.</w:t>
      </w:r>
    </w:p>
    <w:p>
      <w:pPr>
        <w:pStyle w:val="Normal"/>
        <w:pBdr>
          <w:top w:val="single" w:sz="4" w:space="0" w:color="000000"/>
          <w:left w:val="single" w:sz="4" w:space="4" w:color="000000"/>
          <w:bottom w:val="single" w:sz="4" w:space="1" w:color="000000"/>
          <w:right w:val="single" w:sz="4" w:space="4" w:color="000000"/>
        </w:pBdr>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numPr>
          <w:ilvl w:val="0"/>
          <w:numId w:val="2"/>
        </w:numPr>
        <w:pBdr>
          <w:top w:val="single" w:sz="4" w:space="0" w:color="000000"/>
          <w:left w:val="single" w:sz="4" w:space="4" w:color="000000"/>
          <w:bottom w:val="single" w:sz="4" w:space="1" w:color="000000"/>
          <w:right w:val="single" w:sz="4" w:space="4" w:color="000000"/>
        </w:pBd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Dans le cas d’entraînements : précisez quelles sont les dimensions entraînées, comment se font les entraînements (durée, fréquence, support (ordinateur, tablette, papier…), s’ils sont menés en classe entière, par groupe ou individuellement et qui les assure.</w:t>
      </w:r>
    </w:p>
    <w:p>
      <w:pPr>
        <w:pStyle w:val="Normal"/>
        <w:pBdr>
          <w:top w:val="single" w:sz="4" w:space="0" w:color="000000"/>
          <w:left w:val="single" w:sz="4" w:space="4" w:color="000000"/>
          <w:bottom w:val="single" w:sz="4" w:space="1" w:color="000000"/>
          <w:right w:val="single" w:sz="4" w:space="4" w:color="000000"/>
        </w:pBdr>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numPr>
          <w:ilvl w:val="0"/>
          <w:numId w:val="2"/>
        </w:numPr>
        <w:pBdr>
          <w:top w:val="single" w:sz="4" w:space="0" w:color="000000"/>
          <w:left w:val="single" w:sz="4" w:space="4" w:color="000000"/>
          <w:bottom w:val="single" w:sz="4" w:space="1" w:color="000000"/>
          <w:right w:val="single" w:sz="4" w:space="4" w:color="000000"/>
        </w:pBd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Mettre une copie de la lettre d’information aux parents</w:t>
      </w:r>
    </w:p>
    <w:p>
      <w:pPr>
        <w:pStyle w:val="Normal"/>
        <w:pBdr>
          <w:top w:val="single" w:sz="4" w:space="0" w:color="000000"/>
          <w:left w:val="single" w:sz="4" w:space="4" w:color="000000"/>
          <w:bottom w:val="single" w:sz="4" w:space="1" w:color="000000"/>
          <w:right w:val="single" w:sz="4" w:space="4" w:color="000000"/>
        </w:pBdr>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numPr>
          <w:ilvl w:val="0"/>
          <w:numId w:val="2"/>
        </w:numPr>
        <w:pBdr>
          <w:top w:val="single" w:sz="4" w:space="0" w:color="000000"/>
          <w:left w:val="single" w:sz="4" w:space="4" w:color="000000"/>
          <w:bottom w:val="single" w:sz="4" w:space="1" w:color="000000"/>
          <w:right w:val="single" w:sz="4" w:space="4" w:color="000000"/>
        </w:pBd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Indiquer les besoins : mise à disposition d’une salle, matériel expérimental à accueillir, …</w:t>
      </w:r>
    </w:p>
    <w:p>
      <w:pPr>
        <w:pStyle w:val="Normal"/>
        <w:pBdr>
          <w:top w:val="single" w:sz="4" w:space="0" w:color="000000"/>
          <w:left w:val="single" w:sz="4" w:space="4" w:color="000000"/>
          <w:bottom w:val="single" w:sz="4" w:space="1" w:color="000000"/>
          <w:right w:val="single" w:sz="4" w:space="4" w:color="000000"/>
        </w:pBdr>
        <w:ind w:firstLine="70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pBdr>
          <w:top w:val="single" w:sz="4" w:space="0" w:color="000000"/>
          <w:left w:val="single" w:sz="4" w:space="4" w:color="000000"/>
          <w:bottom w:val="single" w:sz="4" w:space="1" w:color="000000"/>
          <w:right w:val="single" w:sz="4" w:space="4" w:color="000000"/>
        </w:pBdr>
        <w:ind w:firstLine="70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pBdr>
          <w:top w:val="single" w:sz="4" w:space="0" w:color="000000"/>
          <w:left w:val="single" w:sz="4" w:space="4" w:color="000000"/>
          <w:bottom w:val="single" w:sz="4" w:space="1" w:color="000000"/>
          <w:right w:val="single" w:sz="4" w:space="4" w:color="000000"/>
        </w:pBdr>
        <w:ind w:firstLine="70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pBdr>
          <w:top w:val="single" w:sz="4" w:space="0" w:color="000000"/>
          <w:left w:val="single" w:sz="4" w:space="4" w:color="000000"/>
          <w:bottom w:val="single" w:sz="4" w:space="1" w:color="000000"/>
          <w:right w:val="single" w:sz="4" w:space="4" w:color="000000"/>
        </w:pBdr>
        <w:ind w:firstLine="70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pBdr>
          <w:top w:val="single" w:sz="4" w:space="0" w:color="000000"/>
          <w:left w:val="single" w:sz="4" w:space="4" w:color="000000"/>
          <w:bottom w:val="single" w:sz="4" w:space="1" w:color="000000"/>
          <w:right w:val="single" w:sz="4" w:space="4" w:color="000000"/>
        </w:pBdr>
        <w:ind w:firstLine="70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pBdr>
          <w:top w:val="single" w:sz="4" w:space="0" w:color="000000"/>
          <w:left w:val="single" w:sz="4" w:space="4" w:color="000000"/>
          <w:bottom w:val="single" w:sz="4" w:space="1" w:color="000000"/>
          <w:right w:val="single" w:sz="4" w:space="4" w:color="000000"/>
        </w:pBdr>
        <w:ind w:firstLine="70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pBdr>
          <w:top w:val="single" w:sz="4" w:space="0" w:color="000000"/>
          <w:left w:val="single" w:sz="4" w:space="4" w:color="000000"/>
          <w:bottom w:val="single" w:sz="4" w:space="1" w:color="000000"/>
          <w:right w:val="single" w:sz="4" w:space="4" w:color="000000"/>
        </w:pBdr>
        <w:ind w:firstLine="70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pBdr>
          <w:top w:val="single" w:sz="4" w:space="0" w:color="000000"/>
          <w:left w:val="single" w:sz="4" w:space="4" w:color="000000"/>
          <w:bottom w:val="single" w:sz="4" w:space="1" w:color="000000"/>
          <w:right w:val="single" w:sz="4" w:space="4" w:color="000000"/>
        </w:pBd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Date :</w:t>
        <w:tab/>
        <w:tab/>
        <w:tab/>
        <w:tab/>
        <w:tab/>
        <w:tab/>
        <w:t>Signature :</w:t>
      </w:r>
    </w:p>
    <w:p>
      <w:pPr>
        <w:pStyle w:val="Normal"/>
        <w:pBdr>
          <w:top w:val="single" w:sz="4" w:space="0" w:color="000000"/>
          <w:left w:val="single" w:sz="4" w:space="4" w:color="000000"/>
          <w:bottom w:val="single" w:sz="4" w:space="1" w:color="000000"/>
          <w:right w:val="single" w:sz="4" w:space="4" w:color="000000"/>
        </w:pBdr>
        <w:jc w:val="center"/>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pBdr>
          <w:top w:val="single" w:sz="4" w:space="0" w:color="000000"/>
          <w:left w:val="single" w:sz="4" w:space="4" w:color="000000"/>
          <w:bottom w:val="single" w:sz="4" w:space="1" w:color="000000"/>
          <w:right w:val="single" w:sz="4" w:space="4" w:color="000000"/>
        </w:pBdr>
        <w:jc w:val="center"/>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center"/>
        <w:rPr>
          <w:rFonts w:ascii="Calibri" w:hAnsi="Calibri" w:cs="Calibri" w:asciiTheme="minorHAnsi" w:cstheme="minorHAnsi" w:hAnsiTheme="minorHAnsi"/>
          <w:sz w:val="22"/>
          <w:szCs w:val="22"/>
        </w:rPr>
      </w:pPr>
      <w:r>
        <w:rPr/>
      </w:r>
    </w:p>
    <w:sectPr>
      <w:footerReference w:type="default" r:id="rId4"/>
      <w:type w:val="nextPage"/>
      <w:pgSz w:w="11906" w:h="16838"/>
      <w:pgMar w:left="1418" w:right="1418" w:header="0" w:top="851" w:footer="709" w:bottom="79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 w:name="Calibri">
    <w:charset w:val="00"/>
    <w:family w:val="auto"/>
    <w:pitch w:val="default"/>
  </w:font>
  <w:font w:name="Wingdings">
    <w:charset w:val="02"/>
    <w:family w:val="auto"/>
    <w:pitch w:val="variable"/>
  </w:font>
  <w:font w:name="Courier New">
    <w:charset w:val="01"/>
    <w:family w:val="modern"/>
    <w:pitch w:val="fixed"/>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74405374"/>
    </w:sdtPr>
    <w:sdtContent>
      <w:p>
        <w:pPr>
          <w:pStyle w:val="Pieddepage"/>
          <w:jc w:val="center"/>
          <w:rPr>
            <w:rFonts w:ascii="Calibri" w:hAnsi="Calibri" w:cs="Calibri" w:asciiTheme="minorHAnsi" w:cstheme="minorHAnsi" w:hAnsiTheme="minorHAnsi"/>
            <w:sz w:val="18"/>
            <w:szCs w:val="18"/>
          </w:rPr>
        </w:pPr>
        <w:r>
          <w:rPr>
            <w:rFonts w:cs="Calibri" w:ascii="Calibri" w:hAnsi="Calibri" w:asciiTheme="minorHAnsi" w:cstheme="minorHAnsi" w:hAnsiTheme="minorHAnsi"/>
            <w:sz w:val="18"/>
            <w:szCs w:val="18"/>
          </w:rPr>
          <w:fldChar w:fldCharType="begin"/>
        </w:r>
        <w:r>
          <w:rPr>
            <w:sz w:val="18"/>
            <w:szCs w:val="18"/>
            <w:rFonts w:cs="Calibri" w:ascii="Calibri" w:hAnsi="Calibri"/>
          </w:rPr>
          <w:instrText> PAGE </w:instrText>
        </w:r>
        <w:r>
          <w:rPr>
            <w:sz w:val="18"/>
            <w:szCs w:val="18"/>
            <w:rFonts w:cs="Calibri" w:ascii="Calibri" w:hAnsi="Calibri"/>
          </w:rPr>
          <w:fldChar w:fldCharType="separate"/>
        </w:r>
        <w:r>
          <w:rPr>
            <w:sz w:val="18"/>
            <w:szCs w:val="18"/>
            <w:rFonts w:cs="Calibri" w:ascii="Calibri" w:hAnsi="Calibri"/>
          </w:rPr>
          <w:t>4</w:t>
        </w:r>
        <w:r>
          <w:rPr>
            <w:sz w:val="18"/>
            <w:szCs w:val="18"/>
            <w:rFonts w:cs="Calibri" w:ascii="Calibri" w:hAnsi="Calibri"/>
          </w:rPr>
          <w:fldChar w:fldCharType="end"/>
        </w:r>
      </w:p>
      <w:p>
        <w:pPr>
          <w:pStyle w:val="Pieddepage"/>
          <w:jc w:val="center"/>
          <w:rPr>
            <w:rFonts w:ascii="Calibri" w:hAnsi="Calibri" w:cs="Calibri" w:asciiTheme="minorHAnsi" w:cstheme="minorHAnsi" w:hAnsiTheme="minorHAnsi"/>
            <w:i/>
            <w:i/>
            <w:sz w:val="18"/>
            <w:szCs w:val="18"/>
          </w:rPr>
        </w:pPr>
        <w:r>
          <w:rPr>
            <w:rFonts w:cs="Calibri" w:ascii="Calibri" w:hAnsi="Calibri" w:asciiTheme="minorHAnsi" w:cstheme="minorHAnsi" w:hAnsiTheme="minorHAnsi"/>
            <w:i/>
            <w:sz w:val="18"/>
            <w:szCs w:val="18"/>
          </w:rPr>
          <w:t>Version en vigueur septembre 2025</w:t>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lvl w:ilvl="0">
      <w:numFmt w:val="bullet"/>
      <w:lvlText w:val="-"/>
      <w:lvlJc w:val="left"/>
      <w:pPr>
        <w:tabs>
          <w:tab w:val="num" w:pos="0"/>
        </w:tabs>
        <w:ind w:left="1065" w:hanging="360"/>
      </w:pPr>
      <w:rPr>
        <w:rFonts w:ascii="Calibri" w:hAnsi="Calibri" w:cs="Calibri" w:hint="default"/>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fr-FR" w:eastAsia="fr-FR"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qFormat/>
    <w:rsid w:val="001b5b84"/>
    <w:rPr>
      <w:sz w:val="16"/>
      <w:szCs w:val="16"/>
    </w:rPr>
  </w:style>
  <w:style w:type="character" w:styleId="CommentaireCar" w:customStyle="1">
    <w:name w:val="Commentaire Car"/>
    <w:basedOn w:val="DefaultParagraphFont"/>
    <w:link w:val="Commentaire"/>
    <w:qFormat/>
    <w:rsid w:val="001b5b84"/>
    <w:rPr/>
  </w:style>
  <w:style w:type="character" w:styleId="ObjetducommentaireCar" w:customStyle="1">
    <w:name w:val="Objet du commentaire Car"/>
    <w:basedOn w:val="CommentaireCar"/>
    <w:link w:val="Objetducommentaire"/>
    <w:qFormat/>
    <w:rsid w:val="001b5b84"/>
    <w:rPr>
      <w:b/>
      <w:bCs/>
    </w:rPr>
  </w:style>
  <w:style w:type="character" w:styleId="EntteCar" w:customStyle="1">
    <w:name w:val="En-tête Car"/>
    <w:basedOn w:val="DefaultParagraphFont"/>
    <w:link w:val="En-tte"/>
    <w:uiPriority w:val="99"/>
    <w:qFormat/>
    <w:rsid w:val="00216f02"/>
    <w:rPr>
      <w:sz w:val="24"/>
      <w:szCs w:val="24"/>
    </w:rPr>
  </w:style>
  <w:style w:type="character" w:styleId="PieddepageCar" w:customStyle="1">
    <w:name w:val="Pied de page Car"/>
    <w:basedOn w:val="DefaultParagraphFont"/>
    <w:link w:val="Pieddepage"/>
    <w:uiPriority w:val="99"/>
    <w:qFormat/>
    <w:rsid w:val="00216f02"/>
    <w:rPr>
      <w:sz w:val="24"/>
      <w:szCs w:val="24"/>
    </w:rPr>
  </w:style>
  <w:style w:type="character" w:styleId="LienInternet">
    <w:name w:val="Lien Internet"/>
    <w:basedOn w:val="DefaultParagraphFont"/>
    <w:unhideWhenUsed/>
    <w:rsid w:val="00623ef9"/>
    <w:rPr>
      <w:color w:val="0000FF" w:themeColor="hyperlink"/>
      <w:u w:val="single"/>
    </w:rPr>
  </w:style>
  <w:style w:type="character" w:styleId="UnresolvedMention">
    <w:name w:val="Unresolved Mention"/>
    <w:basedOn w:val="DefaultParagraphFont"/>
    <w:uiPriority w:val="99"/>
    <w:semiHidden/>
    <w:unhideWhenUsed/>
    <w:qFormat/>
    <w:rsid w:val="00623ef9"/>
    <w:rPr>
      <w:color w:val="605E5C"/>
      <w:shd w:fill="E1DFDD" w:val="clear"/>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semiHidden/>
    <w:qFormat/>
    <w:rsid w:val="00a26951"/>
    <w:pPr/>
    <w:rPr>
      <w:rFonts w:ascii="Tahoma" w:hAnsi="Tahoma" w:cs="Tahoma"/>
      <w:sz w:val="16"/>
      <w:szCs w:val="16"/>
    </w:rPr>
  </w:style>
  <w:style w:type="paragraph" w:styleId="Entteetpieddepage">
    <w:name w:val="En-tête et pied de page"/>
    <w:basedOn w:val="Normal"/>
    <w:qFormat/>
    <w:pPr/>
    <w:rPr/>
  </w:style>
  <w:style w:type="paragraph" w:styleId="Entte">
    <w:name w:val="Header"/>
    <w:basedOn w:val="Normal"/>
    <w:link w:val="En-tteCar"/>
    <w:uiPriority w:val="99"/>
    <w:rsid w:val="003050c4"/>
    <w:pPr>
      <w:tabs>
        <w:tab w:val="clear" w:pos="708"/>
        <w:tab w:val="center" w:pos="4536" w:leader="none"/>
        <w:tab w:val="right" w:pos="9072" w:leader="none"/>
      </w:tabs>
    </w:pPr>
    <w:rPr/>
  </w:style>
  <w:style w:type="paragraph" w:styleId="Pieddepage">
    <w:name w:val="Footer"/>
    <w:basedOn w:val="Normal"/>
    <w:link w:val="PieddepageCar"/>
    <w:uiPriority w:val="99"/>
    <w:rsid w:val="003050c4"/>
    <w:pPr>
      <w:tabs>
        <w:tab w:val="clear" w:pos="708"/>
        <w:tab w:val="center" w:pos="4536" w:leader="none"/>
        <w:tab w:val="right" w:pos="9072" w:leader="none"/>
      </w:tabs>
    </w:pPr>
    <w:rPr/>
  </w:style>
  <w:style w:type="paragraph" w:styleId="Annotationtext">
    <w:name w:val="annotation text"/>
    <w:basedOn w:val="Normal"/>
    <w:link w:val="CommentaireCar"/>
    <w:qFormat/>
    <w:rsid w:val="001b5b84"/>
    <w:pPr/>
    <w:rPr>
      <w:sz w:val="20"/>
      <w:szCs w:val="20"/>
    </w:rPr>
  </w:style>
  <w:style w:type="paragraph" w:styleId="Annotationsubject">
    <w:name w:val="annotation subject"/>
    <w:basedOn w:val="Annotationtext"/>
    <w:next w:val="Annotationtext"/>
    <w:link w:val="ObjetducommentaireCar"/>
    <w:qFormat/>
    <w:rsid w:val="001b5b84"/>
    <w:pPr/>
    <w:rPr>
      <w:b/>
      <w:bCs/>
    </w:rPr>
  </w:style>
  <w:style w:type="paragraph" w:styleId="ListParagraph">
    <w:name w:val="List Paragraph"/>
    <w:basedOn w:val="Normal"/>
    <w:uiPriority w:val="72"/>
    <w:qFormat/>
    <w:rsid w:val="00623ef9"/>
    <w:pPr>
      <w:spacing w:before="0" w:after="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rsid w:val="001a1a8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73dmel1@ac-grenoble.fr"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B3507-F260-44AA-A20D-9CDC0DBEF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Application>LibreOffice/6.4.6.2$Windows_X86_64 LibreOffice_project/0ce51a4fd21bff07a5c061082cc82c5ed232f115</Application>
  <Pages>9</Pages>
  <Words>921</Words>
  <Characters>5159</Characters>
  <CharactersWithSpaces>6025</CharactersWithSpaces>
  <Paragraphs>56</Paragraphs>
  <Company>rectorat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2022-09-26T14:48:00Z</dcterms:created>
  <dc:creator>ischossat</dc:creator>
  <dc:description/>
  <dc:language>fr-FR</dc:language>
  <cp:lastModifiedBy>Mahdjoub Lara</cp:lastModifiedBy>
  <cp:lastPrinted>2022-09-26T15:45:00Z</cp:lastPrinted>
  <dcterms:modified xsi:type="dcterms:W3CDTF">2025-07-23T14:22:00Z</dcterms:modified>
  <cp:revision>35</cp:revision>
  <dc:subject/>
  <dc:title>Convention pour l’organisation d’une activité impliquant un intervenant extérieur dans le cadre de l’accompagnement éducatif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rectorat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