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B9A668" w14:textId="44006592" w:rsidR="00AB6A81" w:rsidRPr="009329E6" w:rsidRDefault="009329E6" w:rsidP="009329E6">
      <w:pPr>
        <w:jc w:val="center"/>
        <w:rPr>
          <w:b/>
          <w:sz w:val="28"/>
          <w:szCs w:val="28"/>
          <w:u w:val="single"/>
        </w:rPr>
      </w:pPr>
      <w:r w:rsidRPr="009329E6">
        <w:rPr>
          <w:b/>
          <w:sz w:val="28"/>
          <w:szCs w:val="28"/>
          <w:u w:val="single"/>
        </w:rPr>
        <w:t xml:space="preserve">Sommaire mallette </w:t>
      </w:r>
      <w:proofErr w:type="spellStart"/>
      <w:r w:rsidR="005D5AF4" w:rsidRPr="009329E6">
        <w:rPr>
          <w:b/>
          <w:sz w:val="28"/>
          <w:szCs w:val="28"/>
          <w:u w:val="single"/>
        </w:rPr>
        <w:t>circ</w:t>
      </w:r>
      <w:r>
        <w:rPr>
          <w:b/>
          <w:sz w:val="28"/>
          <w:szCs w:val="28"/>
          <w:u w:val="single"/>
        </w:rPr>
        <w:t>o</w:t>
      </w:r>
      <w:proofErr w:type="spellEnd"/>
      <w:r w:rsidRPr="009329E6">
        <w:rPr>
          <w:b/>
          <w:sz w:val="28"/>
          <w:szCs w:val="28"/>
          <w:u w:val="single"/>
        </w:rPr>
        <w:t xml:space="preserve"> St Jean de </w:t>
      </w:r>
      <w:proofErr w:type="spellStart"/>
      <w:r w:rsidRPr="009329E6">
        <w:rPr>
          <w:b/>
          <w:sz w:val="28"/>
          <w:szCs w:val="28"/>
          <w:u w:val="single"/>
        </w:rPr>
        <w:t>M</w:t>
      </w:r>
      <w:r w:rsidR="005D5AF4" w:rsidRPr="009329E6">
        <w:rPr>
          <w:b/>
          <w:sz w:val="28"/>
          <w:szCs w:val="28"/>
          <w:u w:val="single"/>
        </w:rPr>
        <w:t>nne</w:t>
      </w:r>
      <w:proofErr w:type="spellEnd"/>
      <w:r w:rsidRPr="009329E6">
        <w:rPr>
          <w:b/>
          <w:sz w:val="28"/>
          <w:szCs w:val="28"/>
          <w:u w:val="single"/>
        </w:rPr>
        <w:t xml:space="preserve"> – partie Eveil à la diversité linguistique</w:t>
      </w:r>
    </w:p>
    <w:tbl>
      <w:tblPr>
        <w:tblStyle w:val="Grilledutableau"/>
        <w:tblW w:w="0" w:type="auto"/>
        <w:tblLook w:val="04A0" w:firstRow="1" w:lastRow="0" w:firstColumn="1" w:lastColumn="0" w:noHBand="0" w:noVBand="1"/>
      </w:tblPr>
      <w:tblGrid>
        <w:gridCol w:w="1356"/>
        <w:gridCol w:w="2325"/>
        <w:gridCol w:w="6319"/>
      </w:tblGrid>
      <w:tr w:rsidR="000950DF" w:rsidRPr="00FE0A72" w14:paraId="4EA7DD35" w14:textId="77777777" w:rsidTr="00FE0A72">
        <w:tc>
          <w:tcPr>
            <w:tcW w:w="1356" w:type="dxa"/>
          </w:tcPr>
          <w:p w14:paraId="45372EF8" w14:textId="4372BA4B" w:rsidR="00FE0A72" w:rsidRPr="00FE0A72" w:rsidRDefault="00FE0A72" w:rsidP="00FE0A72">
            <w:pPr>
              <w:rPr>
                <w:rFonts w:asciiTheme="minorHAnsi" w:hAnsiTheme="minorHAnsi" w:cs="Arial"/>
                <w:noProof/>
                <w:lang w:eastAsia="fr-FR"/>
              </w:rPr>
            </w:pPr>
            <w:r w:rsidRPr="00FE0A72">
              <w:rPr>
                <w:rFonts w:asciiTheme="minorHAnsi" w:hAnsiTheme="minorHAnsi" w:cs="Arial"/>
                <w:noProof/>
                <w:lang w:eastAsia="fr-FR"/>
              </w:rPr>
              <w:t>Visuels</w:t>
            </w:r>
          </w:p>
        </w:tc>
        <w:tc>
          <w:tcPr>
            <w:tcW w:w="2325" w:type="dxa"/>
          </w:tcPr>
          <w:p w14:paraId="7111B2A9" w14:textId="0DAD1106" w:rsidR="00FE0A72" w:rsidRPr="00FE0A72" w:rsidRDefault="00FE0A72" w:rsidP="00FE0A72">
            <w:pPr>
              <w:rPr>
                <w:rFonts w:asciiTheme="minorHAnsi" w:hAnsiTheme="minorHAnsi" w:cs="Arial"/>
                <w:shd w:val="clear" w:color="auto" w:fill="FFFFFF"/>
              </w:rPr>
            </w:pPr>
            <w:r w:rsidRPr="00FE0A72">
              <w:rPr>
                <w:rFonts w:asciiTheme="minorHAnsi" w:hAnsiTheme="minorHAnsi" w:cs="Arial"/>
                <w:shd w:val="clear" w:color="auto" w:fill="FFFFFF"/>
              </w:rPr>
              <w:t xml:space="preserve">Titres / </w:t>
            </w:r>
            <w:proofErr w:type="spellStart"/>
            <w:r w:rsidRPr="00FE0A72">
              <w:rPr>
                <w:rFonts w:asciiTheme="minorHAnsi" w:hAnsiTheme="minorHAnsi" w:cs="Arial"/>
                <w:shd w:val="clear" w:color="auto" w:fill="FFFFFF"/>
              </w:rPr>
              <w:t>editeurs</w:t>
            </w:r>
            <w:proofErr w:type="spellEnd"/>
          </w:p>
        </w:tc>
        <w:tc>
          <w:tcPr>
            <w:tcW w:w="6319" w:type="dxa"/>
          </w:tcPr>
          <w:p w14:paraId="4F00040A" w14:textId="6F72A71A" w:rsidR="00FE0A72" w:rsidRPr="00FE0A72" w:rsidRDefault="00FE0A72" w:rsidP="00FE0A72">
            <w:pPr>
              <w:rPr>
                <w:rFonts w:asciiTheme="minorHAnsi" w:hAnsiTheme="minorHAnsi" w:cs="Arial"/>
                <w:shd w:val="clear" w:color="auto" w:fill="FFFFFF"/>
              </w:rPr>
            </w:pPr>
            <w:r w:rsidRPr="00FE0A72">
              <w:rPr>
                <w:rFonts w:asciiTheme="minorHAnsi" w:hAnsiTheme="minorHAnsi" w:cs="Arial"/>
                <w:shd w:val="clear" w:color="auto" w:fill="FFFFFF"/>
              </w:rPr>
              <w:t>Contenus</w:t>
            </w:r>
          </w:p>
        </w:tc>
      </w:tr>
      <w:tr w:rsidR="000950DF" w14:paraId="39C72CFD" w14:textId="77777777" w:rsidTr="00FE0A72">
        <w:tc>
          <w:tcPr>
            <w:tcW w:w="1356" w:type="dxa"/>
          </w:tcPr>
          <w:p w14:paraId="38B9DA00" w14:textId="41C38051" w:rsidR="00FE0A72" w:rsidRPr="00FE0A72" w:rsidRDefault="00FE0A72" w:rsidP="00FE0A72">
            <w:pPr>
              <w:rPr>
                <w:rFonts w:asciiTheme="minorHAnsi" w:hAnsiTheme="minorHAnsi"/>
              </w:rPr>
            </w:pPr>
            <w:r w:rsidRPr="00FE0A72">
              <w:rPr>
                <w:rFonts w:asciiTheme="minorHAnsi" w:hAnsiTheme="minorHAnsi"/>
                <w:noProof/>
                <w:lang w:eastAsia="fr-FR"/>
              </w:rPr>
              <w:drawing>
                <wp:inline distT="0" distB="0" distL="0" distR="0" wp14:anchorId="041E6C2F" wp14:editId="64D97497">
                  <wp:extent cx="395785" cy="395785"/>
                  <wp:effectExtent l="0" t="0" r="4445" b="4445"/>
                  <wp:docPr id="1" name="Image 1" descr="Afficher l’image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Afficher l’image sourc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98751" cy="398751"/>
                          </a:xfrm>
                          <a:prstGeom prst="rect">
                            <a:avLst/>
                          </a:prstGeom>
                          <a:noFill/>
                          <a:ln>
                            <a:noFill/>
                          </a:ln>
                        </pic:spPr>
                      </pic:pic>
                    </a:graphicData>
                  </a:graphic>
                </wp:inline>
              </w:drawing>
            </w:r>
          </w:p>
        </w:tc>
        <w:tc>
          <w:tcPr>
            <w:tcW w:w="2325" w:type="dxa"/>
          </w:tcPr>
          <w:p w14:paraId="1C56EBA2" w14:textId="42DFB634" w:rsidR="00FE0A72" w:rsidRPr="00FE0A72" w:rsidRDefault="00FE0A72" w:rsidP="00FE0A72">
            <w:pPr>
              <w:rPr>
                <w:rFonts w:asciiTheme="minorHAnsi" w:hAnsiTheme="minorHAnsi" w:cs="Arial"/>
                <w:shd w:val="clear" w:color="auto" w:fill="FFFFFF"/>
              </w:rPr>
            </w:pPr>
            <w:r w:rsidRPr="00FE0A72">
              <w:rPr>
                <w:rFonts w:asciiTheme="minorHAnsi" w:hAnsiTheme="minorHAnsi" w:cs="Arial"/>
                <w:shd w:val="clear" w:color="auto" w:fill="FFFFFF"/>
              </w:rPr>
              <w:t>Comptines de miel et de pistache, Didier jeunesse</w:t>
            </w:r>
          </w:p>
          <w:p w14:paraId="3E0CD43A" w14:textId="77777777" w:rsidR="00FE0A72" w:rsidRPr="00FE0A72" w:rsidRDefault="00FE0A72" w:rsidP="00FE0A72">
            <w:pPr>
              <w:rPr>
                <w:rFonts w:asciiTheme="minorHAnsi" w:hAnsiTheme="minorHAnsi" w:cs="Arial"/>
                <w:shd w:val="clear" w:color="auto" w:fill="FFFFFF"/>
              </w:rPr>
            </w:pPr>
          </w:p>
        </w:tc>
        <w:tc>
          <w:tcPr>
            <w:tcW w:w="6319" w:type="dxa"/>
          </w:tcPr>
          <w:p w14:paraId="4FB9E358" w14:textId="61A992EB" w:rsidR="00FE0A72" w:rsidRPr="00FE0A72" w:rsidRDefault="00FE0A72" w:rsidP="00FE0A72">
            <w:pPr>
              <w:rPr>
                <w:rFonts w:asciiTheme="minorHAnsi" w:hAnsiTheme="minorHAnsi" w:cs="Arial"/>
                <w:shd w:val="clear" w:color="auto" w:fill="FFFFFF"/>
              </w:rPr>
            </w:pPr>
            <w:r w:rsidRPr="00FE0A72">
              <w:rPr>
                <w:rFonts w:asciiTheme="minorHAnsi" w:hAnsiTheme="minorHAnsi"/>
              </w:rPr>
              <w:t xml:space="preserve">28 comptines et berceuses arméniennes, grecques, turques et kurdes : un répertoire d’une rare saveur qui chante la nature, l’amour, la vie… Le tout porté par des voix </w:t>
            </w:r>
            <w:bookmarkStart w:id="0" w:name="_GoBack"/>
            <w:bookmarkEnd w:id="0"/>
            <w:r w:rsidRPr="00FE0A72">
              <w:rPr>
                <w:rFonts w:asciiTheme="minorHAnsi" w:hAnsiTheme="minorHAnsi"/>
              </w:rPr>
              <w:t>chaudes (</w:t>
            </w:r>
            <w:proofErr w:type="spellStart"/>
            <w:r w:rsidRPr="00FE0A72">
              <w:rPr>
                <w:rFonts w:asciiTheme="minorHAnsi" w:hAnsiTheme="minorHAnsi"/>
              </w:rPr>
              <w:t>Xanthoula</w:t>
            </w:r>
            <w:proofErr w:type="spellEnd"/>
            <w:r w:rsidRPr="00FE0A72">
              <w:rPr>
                <w:rFonts w:asciiTheme="minorHAnsi" w:hAnsiTheme="minorHAnsi"/>
              </w:rPr>
              <w:t xml:space="preserve"> </w:t>
            </w:r>
            <w:proofErr w:type="spellStart"/>
            <w:r w:rsidRPr="00FE0A72">
              <w:rPr>
                <w:rFonts w:asciiTheme="minorHAnsi" w:hAnsiTheme="minorHAnsi"/>
              </w:rPr>
              <w:t>Dakovanou</w:t>
            </w:r>
            <w:proofErr w:type="spellEnd"/>
            <w:r w:rsidRPr="00FE0A72">
              <w:rPr>
                <w:rFonts w:asciiTheme="minorHAnsi" w:hAnsiTheme="minorHAnsi"/>
              </w:rPr>
              <w:t xml:space="preserve">, </w:t>
            </w:r>
            <w:proofErr w:type="spellStart"/>
            <w:r w:rsidRPr="00FE0A72">
              <w:rPr>
                <w:rFonts w:asciiTheme="minorHAnsi" w:hAnsiTheme="minorHAnsi"/>
              </w:rPr>
              <w:t>Dogan</w:t>
            </w:r>
            <w:proofErr w:type="spellEnd"/>
            <w:r w:rsidRPr="00FE0A72">
              <w:rPr>
                <w:rFonts w:asciiTheme="minorHAnsi" w:hAnsiTheme="minorHAnsi"/>
              </w:rPr>
              <w:t xml:space="preserve"> </w:t>
            </w:r>
            <w:proofErr w:type="spellStart"/>
            <w:r w:rsidRPr="00FE0A72">
              <w:rPr>
                <w:rFonts w:asciiTheme="minorHAnsi" w:hAnsiTheme="minorHAnsi"/>
              </w:rPr>
              <w:t>Ertener</w:t>
            </w:r>
            <w:proofErr w:type="spellEnd"/>
            <w:r w:rsidRPr="00FE0A72">
              <w:rPr>
                <w:rFonts w:asciiTheme="minorHAnsi" w:hAnsiTheme="minorHAnsi"/>
              </w:rPr>
              <w:t xml:space="preserve">, Macha </w:t>
            </w:r>
            <w:proofErr w:type="spellStart"/>
            <w:r w:rsidRPr="00FE0A72">
              <w:rPr>
                <w:rFonts w:asciiTheme="minorHAnsi" w:hAnsiTheme="minorHAnsi"/>
              </w:rPr>
              <w:t>Gharibian</w:t>
            </w:r>
            <w:proofErr w:type="spellEnd"/>
            <w:r w:rsidRPr="00FE0A72">
              <w:rPr>
                <w:rFonts w:asciiTheme="minorHAnsi" w:hAnsiTheme="minorHAnsi"/>
              </w:rPr>
              <w:t xml:space="preserve">…) au son du </w:t>
            </w:r>
            <w:proofErr w:type="spellStart"/>
            <w:r w:rsidRPr="00FE0A72">
              <w:rPr>
                <w:rFonts w:asciiTheme="minorHAnsi" w:hAnsiTheme="minorHAnsi"/>
              </w:rPr>
              <w:t>saz</w:t>
            </w:r>
            <w:proofErr w:type="spellEnd"/>
            <w:r w:rsidRPr="00FE0A72">
              <w:rPr>
                <w:rFonts w:asciiTheme="minorHAnsi" w:hAnsiTheme="minorHAnsi"/>
              </w:rPr>
              <w:t>, du bouzouki ou de la darbouka. Une merveilleuse invitation à la danse, au rire et à la tendresse !</w:t>
            </w:r>
          </w:p>
          <w:p w14:paraId="2DE58E9F" w14:textId="7D9C38CF" w:rsidR="00FE0A72" w:rsidRPr="00FE0A72" w:rsidRDefault="00FE0A72" w:rsidP="00FE0A72">
            <w:pPr>
              <w:rPr>
                <w:rFonts w:asciiTheme="minorHAnsi" w:hAnsiTheme="minorHAnsi" w:cs="Arial"/>
                <w:shd w:val="clear" w:color="auto" w:fill="FFFFFF"/>
              </w:rPr>
            </w:pPr>
            <w:r>
              <w:rPr>
                <w:rFonts w:asciiTheme="minorHAnsi" w:hAnsiTheme="minorHAnsi" w:cs="Arial"/>
                <w:shd w:val="clear" w:color="auto" w:fill="FFFFFF"/>
              </w:rPr>
              <w:t xml:space="preserve">Ecouter </w:t>
            </w:r>
            <w:r w:rsidRPr="00FE0A72">
              <w:rPr>
                <w:rFonts w:asciiTheme="minorHAnsi" w:hAnsiTheme="minorHAnsi" w:cs="Arial"/>
                <w:shd w:val="clear" w:color="auto" w:fill="FFFFFF"/>
              </w:rPr>
              <w:t xml:space="preserve">des extraits </w:t>
            </w:r>
            <w:proofErr w:type="spellStart"/>
            <w:r w:rsidRPr="00FE0A72">
              <w:rPr>
                <w:rFonts w:asciiTheme="minorHAnsi" w:hAnsiTheme="minorHAnsi" w:cs="Arial"/>
                <w:shd w:val="clear" w:color="auto" w:fill="FFFFFF"/>
              </w:rPr>
              <w:t>audios</w:t>
            </w:r>
            <w:proofErr w:type="spellEnd"/>
            <w:r>
              <w:rPr>
                <w:rFonts w:asciiTheme="minorHAnsi" w:hAnsiTheme="minorHAnsi" w:cs="Arial"/>
                <w:shd w:val="clear" w:color="auto" w:fill="FFFFFF"/>
              </w:rPr>
              <w:t xml:space="preserve"> : </w:t>
            </w:r>
            <w:r w:rsidRPr="00FE0A72">
              <w:rPr>
                <w:rFonts w:asciiTheme="minorHAnsi" w:hAnsiTheme="minorHAnsi" w:cs="Arial"/>
                <w:sz w:val="16"/>
                <w:szCs w:val="16"/>
                <w:shd w:val="clear" w:color="auto" w:fill="FFFFFF"/>
              </w:rPr>
              <w:t>https://didier-jeunesse.com/collections/livres-disques-comptines-du-monde/comptines-de-miel-et-de-pistache-9782278061907</w:t>
            </w:r>
          </w:p>
        </w:tc>
      </w:tr>
      <w:tr w:rsidR="000950DF" w14:paraId="1C12EAE9" w14:textId="77777777" w:rsidTr="00FE0A72">
        <w:tc>
          <w:tcPr>
            <w:tcW w:w="1356" w:type="dxa"/>
          </w:tcPr>
          <w:p w14:paraId="2915C24C" w14:textId="6597777B" w:rsidR="00FE0A72" w:rsidRPr="00FE0A72" w:rsidRDefault="00FE0A72" w:rsidP="00FE0A72">
            <w:pPr>
              <w:rPr>
                <w:rFonts w:asciiTheme="minorHAnsi" w:hAnsiTheme="minorHAnsi"/>
              </w:rPr>
            </w:pPr>
            <w:r w:rsidRPr="00FE0A72">
              <w:rPr>
                <w:rFonts w:asciiTheme="minorHAnsi" w:hAnsiTheme="minorHAnsi"/>
                <w:noProof/>
                <w:lang w:eastAsia="fr-FR"/>
              </w:rPr>
              <w:drawing>
                <wp:inline distT="0" distB="0" distL="0" distR="0" wp14:anchorId="7ECF8C70" wp14:editId="4E51ABBC">
                  <wp:extent cx="457200" cy="457200"/>
                  <wp:effectExtent l="0" t="0" r="0" b="0"/>
                  <wp:docPr id="2" name="Image 2" descr="Afficher l’image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Afficher l’image sour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c>
          <w:tcPr>
            <w:tcW w:w="2325" w:type="dxa"/>
          </w:tcPr>
          <w:p w14:paraId="26885029" w14:textId="77777777" w:rsidR="00FE0A72" w:rsidRDefault="00FE0A72" w:rsidP="00FE0A72">
            <w:pPr>
              <w:rPr>
                <w:rFonts w:asciiTheme="minorHAnsi" w:hAnsiTheme="minorHAnsi" w:cs="Arial"/>
              </w:rPr>
            </w:pPr>
            <w:r w:rsidRPr="00FE0A72">
              <w:rPr>
                <w:rFonts w:asciiTheme="minorHAnsi" w:hAnsiTheme="minorHAnsi" w:cs="Arial"/>
              </w:rPr>
              <w:t xml:space="preserve">A l’ombre de l’Olivier, Didier jeunesse, </w:t>
            </w:r>
          </w:p>
          <w:p w14:paraId="00071E7A" w14:textId="77777777" w:rsidR="00FE0A72" w:rsidRPr="00FE0A72" w:rsidRDefault="00FE0A72" w:rsidP="00FE0A72">
            <w:pPr>
              <w:rPr>
                <w:rFonts w:asciiTheme="minorHAnsi" w:hAnsiTheme="minorHAnsi" w:cs="Arial"/>
              </w:rPr>
            </w:pPr>
          </w:p>
        </w:tc>
        <w:tc>
          <w:tcPr>
            <w:tcW w:w="6319" w:type="dxa"/>
          </w:tcPr>
          <w:p w14:paraId="3CD5ACD3" w14:textId="564C1961" w:rsidR="00FE0A72" w:rsidRDefault="00FE0A72" w:rsidP="00FE0A72">
            <w:r>
              <w:t>Pour la première fois un recueil et un disque aux couleurs du Maghreb !</w:t>
            </w:r>
            <w:r>
              <w:br/>
              <w:t xml:space="preserve">29 comptines arabes et berbères complétées par 2 comptines françaises, collectées par Magdeleine </w:t>
            </w:r>
            <w:proofErr w:type="spellStart"/>
            <w:r>
              <w:t>Lerasle</w:t>
            </w:r>
            <w:proofErr w:type="spellEnd"/>
            <w:r>
              <w:t xml:space="preserve"> et Hafida </w:t>
            </w:r>
            <w:proofErr w:type="spellStart"/>
            <w:r>
              <w:t>Favret</w:t>
            </w:r>
            <w:proofErr w:type="spellEnd"/>
            <w:r>
              <w:t>, deux auteurs passionnées par la culture et la tradition orale.</w:t>
            </w:r>
            <w:r>
              <w:br/>
              <w:t>Berceuses, jeux de doigts, comptines et chansons, voici le répertoire des enfants algériens, marocains et tunisiens, réuni ici dans un livre et sur un CD.</w:t>
            </w:r>
          </w:p>
          <w:p w14:paraId="5D45C77B" w14:textId="6B9218D2" w:rsidR="00FE0A72" w:rsidRPr="00FE0A72" w:rsidRDefault="00FE0A72" w:rsidP="00FE0A72">
            <w:r>
              <w:rPr>
                <w:rFonts w:asciiTheme="minorHAnsi" w:hAnsiTheme="minorHAnsi" w:cs="Arial"/>
                <w:shd w:val="clear" w:color="auto" w:fill="FFFFFF"/>
              </w:rPr>
              <w:t xml:space="preserve">Ecouter </w:t>
            </w:r>
            <w:r w:rsidRPr="00FE0A72">
              <w:rPr>
                <w:rFonts w:asciiTheme="minorHAnsi" w:hAnsiTheme="minorHAnsi" w:cs="Arial"/>
                <w:shd w:val="clear" w:color="auto" w:fill="FFFFFF"/>
              </w:rPr>
              <w:t xml:space="preserve">des extraits </w:t>
            </w:r>
            <w:proofErr w:type="spellStart"/>
            <w:r w:rsidRPr="00FE0A72">
              <w:rPr>
                <w:rFonts w:asciiTheme="minorHAnsi" w:hAnsiTheme="minorHAnsi" w:cs="Arial"/>
                <w:shd w:val="clear" w:color="auto" w:fill="FFFFFF"/>
              </w:rPr>
              <w:t>audios</w:t>
            </w:r>
            <w:proofErr w:type="spellEnd"/>
            <w:r>
              <w:rPr>
                <w:rFonts w:asciiTheme="minorHAnsi" w:hAnsiTheme="minorHAnsi" w:cs="Arial"/>
                <w:shd w:val="clear" w:color="auto" w:fill="FFFFFF"/>
              </w:rPr>
              <w:t> </w:t>
            </w:r>
            <w:r>
              <w:t xml:space="preserve">: </w:t>
            </w:r>
            <w:r w:rsidRPr="00FE0A72">
              <w:rPr>
                <w:rFonts w:asciiTheme="minorHAnsi" w:hAnsiTheme="minorHAnsi" w:cs="Arial"/>
                <w:sz w:val="16"/>
                <w:szCs w:val="16"/>
              </w:rPr>
              <w:t>https://didier-jeunesse.com/collections/livres-disques-comptines-du-monde/lombre-de-lolivier-9782278050024</w:t>
            </w:r>
          </w:p>
        </w:tc>
      </w:tr>
      <w:tr w:rsidR="000950DF" w14:paraId="11645C94" w14:textId="77777777" w:rsidTr="00FE0A72">
        <w:tc>
          <w:tcPr>
            <w:tcW w:w="1356" w:type="dxa"/>
          </w:tcPr>
          <w:p w14:paraId="1CCAA13F" w14:textId="5E3F843B" w:rsidR="00FE0A72" w:rsidRPr="00FE0A72" w:rsidRDefault="00FE0A72" w:rsidP="00FE0A72">
            <w:pPr>
              <w:rPr>
                <w:rFonts w:asciiTheme="minorHAnsi" w:hAnsiTheme="minorHAnsi"/>
              </w:rPr>
            </w:pPr>
            <w:r w:rsidRPr="00FE0A72">
              <w:rPr>
                <w:rFonts w:asciiTheme="minorHAnsi" w:hAnsiTheme="minorHAnsi"/>
                <w:noProof/>
                <w:lang w:eastAsia="fr-FR"/>
              </w:rPr>
              <w:drawing>
                <wp:inline distT="0" distB="0" distL="0" distR="0" wp14:anchorId="45C0BA1A" wp14:editId="0D2A1B85">
                  <wp:extent cx="457200" cy="457200"/>
                  <wp:effectExtent l="0" t="0" r="0" b="0"/>
                  <wp:docPr id="3" name="Image 3" descr="https://images-na.ssl-images-amazon.com/images/I/81%2BLV7oU3c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https://images-na.ssl-images-amazon.com/images/I/81%2BLV7oU3cL.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c>
          <w:tcPr>
            <w:tcW w:w="2325" w:type="dxa"/>
          </w:tcPr>
          <w:p w14:paraId="52C982C9" w14:textId="77777777" w:rsidR="00FE0A72" w:rsidRDefault="00FE0A72" w:rsidP="00FE0A72">
            <w:pPr>
              <w:rPr>
                <w:rFonts w:asciiTheme="minorHAnsi" w:hAnsiTheme="minorHAnsi" w:cs="Arial"/>
              </w:rPr>
            </w:pPr>
            <w:r w:rsidRPr="00FE0A72">
              <w:rPr>
                <w:rFonts w:asciiTheme="minorHAnsi" w:hAnsiTheme="minorHAnsi" w:cs="Arial"/>
              </w:rPr>
              <w:t xml:space="preserve">Comptines et chansons du </w:t>
            </w:r>
            <w:proofErr w:type="spellStart"/>
            <w:r w:rsidRPr="00FE0A72">
              <w:rPr>
                <w:rFonts w:asciiTheme="minorHAnsi" w:hAnsiTheme="minorHAnsi" w:cs="Arial"/>
              </w:rPr>
              <w:t>Papagaio</w:t>
            </w:r>
            <w:proofErr w:type="spellEnd"/>
            <w:r w:rsidRPr="00FE0A72">
              <w:rPr>
                <w:rFonts w:asciiTheme="minorHAnsi" w:hAnsiTheme="minorHAnsi" w:cs="Arial"/>
              </w:rPr>
              <w:t xml:space="preserve">, </w:t>
            </w:r>
          </w:p>
          <w:p w14:paraId="37E99B18" w14:textId="77777777" w:rsidR="00FE0A72" w:rsidRPr="00FE0A72" w:rsidRDefault="00FE0A72" w:rsidP="00FE0A72">
            <w:pPr>
              <w:rPr>
                <w:rFonts w:asciiTheme="minorHAnsi" w:hAnsiTheme="minorHAnsi" w:cs="Arial"/>
              </w:rPr>
            </w:pPr>
          </w:p>
        </w:tc>
        <w:tc>
          <w:tcPr>
            <w:tcW w:w="6319" w:type="dxa"/>
          </w:tcPr>
          <w:p w14:paraId="2FAC91E8" w14:textId="77777777" w:rsidR="00FE0A72" w:rsidRDefault="00FE0A72" w:rsidP="00FE0A72">
            <w:r>
              <w:t xml:space="preserve">30 berceuses, ballades, danses et jeux chantés transcrits en langue portugaise. Au son de l’accordéon, des guitares et mandolines ou des instruments de la </w:t>
            </w:r>
            <w:proofErr w:type="spellStart"/>
            <w:r>
              <w:t>batucada</w:t>
            </w:r>
            <w:proofErr w:type="spellEnd"/>
            <w:r>
              <w:t xml:space="preserve">, résonnent les sambas, </w:t>
            </w:r>
            <w:proofErr w:type="spellStart"/>
            <w:r>
              <w:t>modinhas</w:t>
            </w:r>
            <w:proofErr w:type="spellEnd"/>
            <w:r>
              <w:t>, fandangos et bossas-novas qui nous entraînent dans une fête joyeuse et haute en couleur !</w:t>
            </w:r>
            <w:r>
              <w:br/>
            </w:r>
            <w:r>
              <w:br/>
              <w:t xml:space="preserve">Ecoutez des extraits audio sur </w:t>
            </w:r>
            <w:hyperlink r:id="rId7" w:history="1">
              <w:r>
                <w:rPr>
                  <w:rStyle w:val="Lienhypertexte"/>
                </w:rPr>
                <w:t>www.didier-jeunesse-musique.com </w:t>
              </w:r>
            </w:hyperlink>
          </w:p>
          <w:p w14:paraId="52F38C93" w14:textId="15856756" w:rsidR="00FE0A72" w:rsidRPr="00FE0A72" w:rsidRDefault="00FE0A72" w:rsidP="00FE0A72">
            <w:pPr>
              <w:rPr>
                <w:rFonts w:asciiTheme="minorHAnsi" w:hAnsiTheme="minorHAnsi" w:cs="Arial"/>
                <w:sz w:val="16"/>
                <w:szCs w:val="16"/>
              </w:rPr>
            </w:pPr>
            <w:r w:rsidRPr="00FE0A72">
              <w:rPr>
                <w:rFonts w:asciiTheme="minorHAnsi" w:hAnsiTheme="minorHAnsi" w:cs="Arial"/>
                <w:sz w:val="16"/>
                <w:szCs w:val="16"/>
              </w:rPr>
              <w:t>https://didier-jeunesse.com/collections/livres-disques-comptines-du-monde/comptines-et-chansons-du-papagaio-9782278082223</w:t>
            </w:r>
          </w:p>
        </w:tc>
      </w:tr>
      <w:tr w:rsidR="000950DF" w:rsidRPr="00FE0A72" w14:paraId="4498E14D" w14:textId="77777777" w:rsidTr="00FE0A72">
        <w:tc>
          <w:tcPr>
            <w:tcW w:w="1356" w:type="dxa"/>
          </w:tcPr>
          <w:p w14:paraId="5240473F" w14:textId="383F34C5" w:rsidR="00FE0A72" w:rsidRPr="00FE0A72" w:rsidRDefault="00FE0A72" w:rsidP="00FE0A72">
            <w:pPr>
              <w:rPr>
                <w:rFonts w:asciiTheme="minorHAnsi" w:hAnsiTheme="minorHAnsi"/>
              </w:rPr>
            </w:pPr>
            <w:r w:rsidRPr="00FE0A72">
              <w:rPr>
                <w:rFonts w:asciiTheme="minorHAnsi" w:hAnsiTheme="minorHAnsi"/>
                <w:noProof/>
                <w:lang w:eastAsia="fr-FR"/>
              </w:rPr>
              <w:drawing>
                <wp:inline distT="0" distB="0" distL="0" distR="0" wp14:anchorId="6BD82D26" wp14:editId="4740C5DD">
                  <wp:extent cx="523875" cy="467863"/>
                  <wp:effectExtent l="0" t="0" r="0" b="8890"/>
                  <wp:docPr id="4" name="Image 8" descr="https://images-na.ssl-images-amazon.com/images/I/61MYkdVvNr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https://images-na.ssl-images-amazon.com/images/I/61MYkdVvNr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107" cy="476108"/>
                          </a:xfrm>
                          <a:prstGeom prst="rect">
                            <a:avLst/>
                          </a:prstGeom>
                          <a:noFill/>
                          <a:ln>
                            <a:noFill/>
                          </a:ln>
                        </pic:spPr>
                      </pic:pic>
                    </a:graphicData>
                  </a:graphic>
                </wp:inline>
              </w:drawing>
            </w:r>
          </w:p>
        </w:tc>
        <w:tc>
          <w:tcPr>
            <w:tcW w:w="2325" w:type="dxa"/>
          </w:tcPr>
          <w:p w14:paraId="70093AD2" w14:textId="77777777" w:rsidR="00FE0A72" w:rsidRPr="00FE0A72" w:rsidRDefault="00FE0A72" w:rsidP="00FE0A72">
            <w:pPr>
              <w:rPr>
                <w:rFonts w:asciiTheme="minorHAnsi" w:hAnsiTheme="minorHAnsi" w:cs="Arial"/>
                <w:color w:val="111111"/>
                <w:shd w:val="clear" w:color="auto" w:fill="FFFFFF"/>
                <w:lang w:val="en-US"/>
              </w:rPr>
            </w:pPr>
            <w:r w:rsidRPr="00FE0A72">
              <w:rPr>
                <w:rFonts w:asciiTheme="minorHAnsi" w:hAnsiTheme="minorHAnsi" w:cs="Arial"/>
                <w:noProof/>
                <w:lang w:val="en-US"/>
              </w:rPr>
              <w:t xml:space="preserve">CD - </w:t>
            </w:r>
            <w:r w:rsidRPr="00FE0A72">
              <w:rPr>
                <w:rFonts w:asciiTheme="minorHAnsi" w:hAnsiTheme="minorHAnsi" w:cs="Arial"/>
                <w:color w:val="111111"/>
                <w:shd w:val="clear" w:color="auto" w:fill="FFFFFF"/>
                <w:lang w:val="en-US"/>
              </w:rPr>
              <w:t>Dreamland: World Lullabies &amp; Soothing Songs, Putumayo</w:t>
            </w:r>
          </w:p>
          <w:p w14:paraId="61ADF5F8" w14:textId="77777777" w:rsidR="00FE0A72" w:rsidRPr="00FE0A72" w:rsidRDefault="00FE0A72" w:rsidP="00FE0A72">
            <w:pPr>
              <w:rPr>
                <w:rFonts w:asciiTheme="minorHAnsi" w:hAnsiTheme="minorHAnsi" w:cs="Arial"/>
                <w:noProof/>
                <w:lang w:val="en-US"/>
              </w:rPr>
            </w:pPr>
          </w:p>
        </w:tc>
        <w:tc>
          <w:tcPr>
            <w:tcW w:w="6319" w:type="dxa"/>
          </w:tcPr>
          <w:p w14:paraId="0D640D15" w14:textId="77777777" w:rsidR="00FE0A72" w:rsidRDefault="00FE0A72" w:rsidP="00FE0A72">
            <w:pPr>
              <w:rPr>
                <w:rStyle w:val="js-productsummary-truncate"/>
              </w:rPr>
            </w:pPr>
            <w:r>
              <w:rPr>
                <w:rStyle w:val="js-productsummary-truncate"/>
              </w:rPr>
              <w:t>Berceuses et chansons apaisantes du monde entier pour s'endormir ou se détendre.</w:t>
            </w:r>
          </w:p>
          <w:p w14:paraId="09B6AE70" w14:textId="059FE199" w:rsidR="00FE0A72" w:rsidRPr="00FE0A72" w:rsidRDefault="00FE0A72" w:rsidP="00FE0A72">
            <w:pPr>
              <w:rPr>
                <w:rFonts w:asciiTheme="minorHAnsi" w:hAnsiTheme="minorHAnsi" w:cs="Arial"/>
                <w:noProof/>
              </w:rPr>
            </w:pPr>
            <w:r>
              <w:rPr>
                <w:rStyle w:val="js-productsummary-truncate"/>
              </w:rPr>
              <w:t xml:space="preserve">Ecouter : </w:t>
            </w:r>
            <w:r w:rsidRPr="00FE0A72">
              <w:rPr>
                <w:rStyle w:val="js-productsummary-truncate"/>
                <w:sz w:val="16"/>
                <w:szCs w:val="16"/>
              </w:rPr>
              <w:t>https://www.youtube.com/watch?v=0APLxDbHtv8</w:t>
            </w:r>
          </w:p>
        </w:tc>
      </w:tr>
      <w:tr w:rsidR="000950DF" w:rsidRPr="00AB6A81" w14:paraId="11B3E6AC" w14:textId="77777777" w:rsidTr="00FE0A72">
        <w:tc>
          <w:tcPr>
            <w:tcW w:w="1356" w:type="dxa"/>
          </w:tcPr>
          <w:p w14:paraId="5167BADD" w14:textId="06BB59E9" w:rsidR="00FE0A72" w:rsidRPr="00FE0A72" w:rsidRDefault="00FE0A72" w:rsidP="00FE0A72">
            <w:pPr>
              <w:rPr>
                <w:rFonts w:asciiTheme="minorHAnsi" w:hAnsiTheme="minorHAnsi"/>
                <w:noProof/>
                <w:lang w:eastAsia="fr-FR"/>
              </w:rPr>
            </w:pPr>
            <w:r w:rsidRPr="00FE0A72">
              <w:rPr>
                <w:rFonts w:asciiTheme="minorHAnsi" w:hAnsiTheme="minorHAnsi"/>
                <w:noProof/>
                <w:lang w:eastAsia="fr-FR"/>
              </w:rPr>
              <w:drawing>
                <wp:inline distT="0" distB="0" distL="0" distR="0" wp14:anchorId="5C74FC56" wp14:editId="1916B56C">
                  <wp:extent cx="523875" cy="567530"/>
                  <wp:effectExtent l="0" t="0" r="0" b="4445"/>
                  <wp:docPr id="17" name="Image 17" descr="Les Plus Belles comptines italiennes - relook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s Plus Belles comptines italiennes - relook 201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8479" cy="583351"/>
                          </a:xfrm>
                          <a:prstGeom prst="rect">
                            <a:avLst/>
                          </a:prstGeom>
                          <a:noFill/>
                          <a:ln>
                            <a:noFill/>
                          </a:ln>
                        </pic:spPr>
                      </pic:pic>
                    </a:graphicData>
                  </a:graphic>
                </wp:inline>
              </w:drawing>
            </w:r>
          </w:p>
        </w:tc>
        <w:tc>
          <w:tcPr>
            <w:tcW w:w="2325" w:type="dxa"/>
          </w:tcPr>
          <w:p w14:paraId="2D228D44" w14:textId="77777777" w:rsidR="00FE0A72" w:rsidRPr="00FE0A72" w:rsidRDefault="00FE0A72" w:rsidP="00FE0A72">
            <w:pPr>
              <w:rPr>
                <w:rFonts w:asciiTheme="minorHAnsi" w:hAnsiTheme="minorHAnsi" w:cs="Arial"/>
                <w:color w:val="000000"/>
              </w:rPr>
            </w:pPr>
            <w:r w:rsidRPr="00FE0A72">
              <w:rPr>
                <w:rFonts w:asciiTheme="minorHAnsi" w:hAnsiTheme="minorHAnsi" w:cs="Arial"/>
                <w:color w:val="000000"/>
              </w:rPr>
              <w:t>Les plus belles comptines italiennes collection Didier Jeunesse -</w:t>
            </w:r>
          </w:p>
          <w:p w14:paraId="538353A6" w14:textId="77777777" w:rsidR="00FE0A72" w:rsidRPr="00FE0A72" w:rsidRDefault="00FE0A72" w:rsidP="00FE0A72">
            <w:pPr>
              <w:rPr>
                <w:rFonts w:asciiTheme="minorHAnsi" w:hAnsiTheme="minorHAnsi" w:cs="Arial"/>
                <w:color w:val="000000"/>
              </w:rPr>
            </w:pPr>
          </w:p>
        </w:tc>
        <w:tc>
          <w:tcPr>
            <w:tcW w:w="6319" w:type="dxa"/>
          </w:tcPr>
          <w:p w14:paraId="0795867A" w14:textId="77777777" w:rsidR="002701F7" w:rsidRDefault="002701F7" w:rsidP="002701F7">
            <w:r>
              <w:t>Les 30 comptines sont interprétées avec beaucoup de gaîté par des enfants bilingues. Les musiques sont variées, les arrangements drôles et l'ensemble donne vraiment envie de chanter !</w:t>
            </w:r>
          </w:p>
          <w:p w14:paraId="268E8180" w14:textId="1D4BFF80" w:rsidR="00FE0A72" w:rsidRPr="00FE0A72" w:rsidRDefault="002701F7" w:rsidP="002701F7">
            <w:pPr>
              <w:rPr>
                <w:rFonts w:asciiTheme="minorHAnsi" w:hAnsiTheme="minorHAnsi" w:cs="Arial"/>
                <w:color w:val="000000"/>
              </w:rPr>
            </w:pPr>
            <w:r>
              <w:t xml:space="preserve">Les plus belles comptines italiennes étaient fort attendues ! Il a été réalisé dans le même esprit que le reste de la collection. Ainsi vont se répondre avec humour </w:t>
            </w:r>
            <w:proofErr w:type="spellStart"/>
            <w:r>
              <w:t>Picnicdouille</w:t>
            </w:r>
            <w:proofErr w:type="spellEnd"/>
            <w:r>
              <w:t xml:space="preserve"> et </w:t>
            </w:r>
            <w:proofErr w:type="spellStart"/>
            <w:r>
              <w:t>Ambaraba</w:t>
            </w:r>
            <w:proofErr w:type="spellEnd"/>
            <w:r>
              <w:t xml:space="preserve"> </w:t>
            </w:r>
            <w:proofErr w:type="spellStart"/>
            <w:r>
              <w:t>cici</w:t>
            </w:r>
            <w:proofErr w:type="spellEnd"/>
            <w:r>
              <w:t xml:space="preserve"> coco, A </w:t>
            </w:r>
            <w:proofErr w:type="spellStart"/>
            <w:r>
              <w:t>beli</w:t>
            </w:r>
            <w:proofErr w:type="spellEnd"/>
            <w:r>
              <w:t xml:space="preserve"> </w:t>
            </w:r>
            <w:proofErr w:type="spellStart"/>
            <w:r>
              <w:t>bela</w:t>
            </w:r>
            <w:proofErr w:type="spellEnd"/>
            <w:r>
              <w:t xml:space="preserve"> roi des papillons et </w:t>
            </w:r>
            <w:proofErr w:type="spellStart"/>
            <w:r>
              <w:t>Farfallina</w:t>
            </w:r>
            <w:proofErr w:type="spellEnd"/>
            <w:r>
              <w:t xml:space="preserve"> </w:t>
            </w:r>
            <w:proofErr w:type="spellStart"/>
            <w:r>
              <w:t>bella</w:t>
            </w:r>
            <w:proofErr w:type="spellEnd"/>
            <w:r>
              <w:t xml:space="preserve"> Bianca, Polichinelle monte à l'échelle et </w:t>
            </w:r>
            <w:proofErr w:type="spellStart"/>
            <w:r>
              <w:t>Mortadella</w:t>
            </w:r>
            <w:proofErr w:type="spellEnd"/>
            <w:r>
              <w:t xml:space="preserve"> e pan biscotte ou encore Sardine et crocodile et Il </w:t>
            </w:r>
            <w:proofErr w:type="spellStart"/>
            <w:r>
              <w:t>ragno</w:t>
            </w:r>
            <w:proofErr w:type="spellEnd"/>
            <w:r>
              <w:t xml:space="preserve"> la </w:t>
            </w:r>
            <w:proofErr w:type="spellStart"/>
            <w:r>
              <w:t>mosca</w:t>
            </w:r>
            <w:proofErr w:type="spellEnd"/>
            <w:r>
              <w:t xml:space="preserve">... Et l'on retrouve avec bonheur les personnages phares de l'imaginaire italien : la </w:t>
            </w:r>
            <w:proofErr w:type="spellStart"/>
            <w:r>
              <w:t>Befana</w:t>
            </w:r>
            <w:proofErr w:type="spellEnd"/>
            <w:r>
              <w:t xml:space="preserve">, Polichinelle, la Zia di </w:t>
            </w:r>
            <w:proofErr w:type="spellStart"/>
            <w:r>
              <w:t>Forl</w:t>
            </w:r>
            <w:proofErr w:type="spellEnd"/>
            <w:r>
              <w:t>... dans un livre-disque aux accents chauds et toniques !</w:t>
            </w:r>
            <w:r>
              <w:br/>
            </w:r>
            <w:r>
              <w:br/>
              <w:t xml:space="preserve">Nathalie </w:t>
            </w:r>
            <w:proofErr w:type="spellStart"/>
            <w:r>
              <w:t>Novi</w:t>
            </w:r>
            <w:proofErr w:type="spellEnd"/>
            <w:r>
              <w:t xml:space="preserve"> et Aurélia </w:t>
            </w:r>
            <w:proofErr w:type="spellStart"/>
            <w:r>
              <w:t>Fronty</w:t>
            </w:r>
            <w:proofErr w:type="spellEnd"/>
            <w:r>
              <w:t xml:space="preserve"> se partagent de pleines pages d'illustrations au rythme dansant ! Les bestiaires délicats d'Aurélia </w:t>
            </w:r>
            <w:r>
              <w:lastRenderedPageBreak/>
              <w:t xml:space="preserve">répondent aux enfants virevoltant de Nathalie. L’ensemble est magnifique, tout en émotions. </w:t>
            </w:r>
            <w:r>
              <w:br/>
            </w:r>
          </w:p>
        </w:tc>
      </w:tr>
      <w:tr w:rsidR="000950DF" w:rsidRPr="00AB6A81" w14:paraId="71EBFC4F" w14:textId="77777777" w:rsidTr="00FE0A72">
        <w:tc>
          <w:tcPr>
            <w:tcW w:w="1356" w:type="dxa"/>
          </w:tcPr>
          <w:p w14:paraId="56AE779A" w14:textId="0144F320" w:rsidR="00FE0A72" w:rsidRPr="00FE0A72" w:rsidRDefault="00FE0A72" w:rsidP="00FE0A72">
            <w:pPr>
              <w:rPr>
                <w:rFonts w:asciiTheme="minorHAnsi" w:hAnsiTheme="minorHAnsi"/>
                <w:noProof/>
                <w:lang w:eastAsia="fr-FR"/>
              </w:rPr>
            </w:pPr>
            <w:r w:rsidRPr="00FE0A72">
              <w:rPr>
                <w:rFonts w:asciiTheme="minorHAnsi" w:hAnsiTheme="minorHAnsi"/>
                <w:noProof/>
                <w:lang w:eastAsia="fr-FR"/>
              </w:rPr>
              <w:lastRenderedPageBreak/>
              <w:drawing>
                <wp:inline distT="0" distB="0" distL="0" distR="0" wp14:anchorId="4D2FB9E3" wp14:editId="1D9ECA29">
                  <wp:extent cx="553085" cy="596978"/>
                  <wp:effectExtent l="0" t="0" r="0" b="0"/>
                  <wp:docPr id="16" name="Image 16" descr="Les Plus Belles Comptines d'Eur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s Plus Belles Comptines d'Europ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4879" cy="609708"/>
                          </a:xfrm>
                          <a:prstGeom prst="rect">
                            <a:avLst/>
                          </a:prstGeom>
                          <a:noFill/>
                          <a:ln>
                            <a:noFill/>
                          </a:ln>
                        </pic:spPr>
                      </pic:pic>
                    </a:graphicData>
                  </a:graphic>
                </wp:inline>
              </w:drawing>
            </w:r>
          </w:p>
        </w:tc>
        <w:tc>
          <w:tcPr>
            <w:tcW w:w="2325" w:type="dxa"/>
          </w:tcPr>
          <w:p w14:paraId="085DF0BC" w14:textId="219230AA" w:rsidR="00FE0A72" w:rsidRPr="00FE0A72" w:rsidRDefault="00FE0A72" w:rsidP="00FE0A72">
            <w:pPr>
              <w:rPr>
                <w:rFonts w:asciiTheme="minorHAnsi" w:hAnsiTheme="minorHAnsi" w:cs="Arial"/>
                <w:color w:val="000000"/>
              </w:rPr>
            </w:pPr>
            <w:r w:rsidRPr="00FE0A72">
              <w:rPr>
                <w:rFonts w:asciiTheme="minorHAnsi" w:hAnsiTheme="minorHAnsi" w:cs="Arial"/>
                <w:color w:val="000000"/>
              </w:rPr>
              <w:t>Les plus belles comptines d’Europe – Didier Jeunesse</w:t>
            </w:r>
          </w:p>
        </w:tc>
        <w:tc>
          <w:tcPr>
            <w:tcW w:w="6319" w:type="dxa"/>
          </w:tcPr>
          <w:p w14:paraId="05B03B56" w14:textId="77777777" w:rsidR="002701F7" w:rsidRDefault="002701F7" w:rsidP="00FE0A72">
            <w:r>
              <w:t>Les plus belles comptines d'Europe ! Dans les rythmes et les thèmes abordés, on réalise très vite que les enfants d'à côté ressemblent aux nôtres à plus d'un titre ! Comptines anglaises, espagnoles, italiennes, polonaises, portugaises et allemandes se côtoient ici en totale harmonie. Un disque joyeux mené par des enfants à l'enthousiasme contagieux et aux accents irréprochables.</w:t>
            </w:r>
            <w:r>
              <w:br/>
            </w:r>
          </w:p>
          <w:p w14:paraId="6E0AAEEF" w14:textId="7264F665" w:rsidR="00FE0A72" w:rsidRPr="00FE0A72" w:rsidRDefault="002701F7" w:rsidP="00FE0A72">
            <w:pPr>
              <w:rPr>
                <w:rFonts w:asciiTheme="minorHAnsi" w:hAnsiTheme="minorHAnsi" w:cs="Arial"/>
                <w:color w:val="000000"/>
              </w:rPr>
            </w:pPr>
            <w:r>
              <w:t xml:space="preserve">Ecouter des extraits : </w:t>
            </w:r>
            <w:r w:rsidRPr="002701F7">
              <w:rPr>
                <w:sz w:val="16"/>
                <w:szCs w:val="16"/>
              </w:rPr>
              <w:t>https://didier-jeunesse.com/collections/les-petits-cousins/les-plus-belles-comptines-deurope-cd-9782278075256</w:t>
            </w:r>
            <w:r>
              <w:br/>
              <w:t> </w:t>
            </w:r>
          </w:p>
        </w:tc>
      </w:tr>
      <w:tr w:rsidR="000950DF" w:rsidRPr="00AB6A81" w14:paraId="59CC16E3" w14:textId="77777777" w:rsidTr="00FE0A72">
        <w:tc>
          <w:tcPr>
            <w:tcW w:w="1356" w:type="dxa"/>
          </w:tcPr>
          <w:p w14:paraId="38081D97" w14:textId="5FF31064" w:rsidR="00FE0A72" w:rsidRPr="00FE0A72" w:rsidRDefault="00FE0A72" w:rsidP="00FE0A72">
            <w:pPr>
              <w:rPr>
                <w:rFonts w:asciiTheme="minorHAnsi" w:hAnsiTheme="minorHAnsi"/>
                <w:lang w:val="en-US"/>
              </w:rPr>
            </w:pPr>
            <w:r w:rsidRPr="00FE0A72">
              <w:rPr>
                <w:rFonts w:asciiTheme="minorHAnsi" w:hAnsiTheme="minorHAnsi"/>
                <w:noProof/>
                <w:lang w:eastAsia="fr-FR"/>
              </w:rPr>
              <w:drawing>
                <wp:inline distT="0" distB="0" distL="0" distR="0" wp14:anchorId="0AC8AE31" wp14:editId="14DA50B7">
                  <wp:extent cx="495300" cy="498357"/>
                  <wp:effectExtent l="0" t="0" r="0" b="0"/>
                  <wp:docPr id="11" name="Image 11" descr="Résultat de recherche d'images pour &quot;livre les chanson du monde volume 1 et 2&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ésultat de recherche d'images pour &quot;livre les chanson du monde volume 1 et 2&quo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9399" cy="512543"/>
                          </a:xfrm>
                          <a:prstGeom prst="rect">
                            <a:avLst/>
                          </a:prstGeom>
                          <a:noFill/>
                          <a:ln>
                            <a:noFill/>
                          </a:ln>
                        </pic:spPr>
                      </pic:pic>
                    </a:graphicData>
                  </a:graphic>
                </wp:inline>
              </w:drawing>
            </w:r>
          </w:p>
        </w:tc>
        <w:tc>
          <w:tcPr>
            <w:tcW w:w="2325" w:type="dxa"/>
          </w:tcPr>
          <w:p w14:paraId="00619DC3" w14:textId="77777777" w:rsidR="00FE0A72" w:rsidRPr="00FE0A72" w:rsidRDefault="00FE0A72" w:rsidP="00FE0A72">
            <w:pPr>
              <w:rPr>
                <w:rFonts w:asciiTheme="minorHAnsi" w:hAnsiTheme="minorHAnsi" w:cs="Arial"/>
                <w:color w:val="111111"/>
                <w:shd w:val="clear" w:color="auto" w:fill="FFFFFF"/>
              </w:rPr>
            </w:pPr>
            <w:r w:rsidRPr="00FE0A72">
              <w:rPr>
                <w:rFonts w:asciiTheme="minorHAnsi" w:hAnsiTheme="minorHAnsi" w:cs="Arial"/>
                <w:color w:val="111111"/>
                <w:shd w:val="clear" w:color="auto" w:fill="FFFFFF"/>
              </w:rPr>
              <w:t>Chanson du monde - Didier jeunesse</w:t>
            </w:r>
          </w:p>
          <w:p w14:paraId="03DB89F4" w14:textId="77777777" w:rsidR="00FE0A72" w:rsidRPr="00FE0A72" w:rsidRDefault="00FE0A72" w:rsidP="00FE0A72">
            <w:pPr>
              <w:rPr>
                <w:rFonts w:asciiTheme="minorHAnsi" w:hAnsiTheme="minorHAnsi" w:cs="Arial"/>
                <w:color w:val="111111"/>
                <w:shd w:val="clear" w:color="auto" w:fill="FFFFFF"/>
              </w:rPr>
            </w:pPr>
          </w:p>
        </w:tc>
        <w:tc>
          <w:tcPr>
            <w:tcW w:w="6319" w:type="dxa"/>
          </w:tcPr>
          <w:p w14:paraId="5D4CB55E" w14:textId="77777777" w:rsidR="00FE0A72" w:rsidRDefault="002701F7" w:rsidP="00FE0A72">
            <w:r>
              <w:t xml:space="preserve">Un magnifique voyage en chansons du Brésil au Vietnam ! Après le beau succès rencontré par </w:t>
            </w:r>
            <w:r>
              <w:rPr>
                <w:i/>
                <w:iCs/>
              </w:rPr>
              <w:t>Les plus belles berceuses du monde</w:t>
            </w:r>
            <w:r>
              <w:t>, voici 22 morceaux interprétés par les plus belles voix de la collection</w:t>
            </w:r>
            <w:proofErr w:type="gramStart"/>
            <w:r>
              <w:t xml:space="preserve"> «Comptines</w:t>
            </w:r>
            <w:proofErr w:type="gramEnd"/>
            <w:r>
              <w:t xml:space="preserve"> du monde», des artistes reconnus de la scène actuelle : comme le brésilien Gerson </w:t>
            </w:r>
            <w:proofErr w:type="spellStart"/>
            <w:r>
              <w:t>Leonardi</w:t>
            </w:r>
            <w:proofErr w:type="spellEnd"/>
            <w:r>
              <w:t xml:space="preserve">, le corse </w:t>
            </w:r>
            <w:proofErr w:type="spellStart"/>
            <w:r>
              <w:t>Xinarca</w:t>
            </w:r>
            <w:proofErr w:type="spellEnd"/>
            <w:r>
              <w:t xml:space="preserve">, l´ensorceleuse Hafida </w:t>
            </w:r>
            <w:proofErr w:type="spellStart"/>
            <w:r>
              <w:t>Favret</w:t>
            </w:r>
            <w:proofErr w:type="spellEnd"/>
            <w:r>
              <w:t xml:space="preserve">, ou encore Annie </w:t>
            </w:r>
            <w:proofErr w:type="spellStart"/>
            <w:r>
              <w:t>Ebrel</w:t>
            </w:r>
            <w:proofErr w:type="spellEnd"/>
            <w:r>
              <w:t xml:space="preserve">, Macha </w:t>
            </w:r>
            <w:proofErr w:type="spellStart"/>
            <w:r>
              <w:t>Gharibian</w:t>
            </w:r>
            <w:proofErr w:type="spellEnd"/>
            <w:r>
              <w:t>...</w:t>
            </w:r>
          </w:p>
          <w:p w14:paraId="5460B808" w14:textId="24274250" w:rsidR="002701F7" w:rsidRPr="00FE0A72" w:rsidRDefault="002701F7" w:rsidP="00FE0A72">
            <w:pPr>
              <w:rPr>
                <w:rFonts w:asciiTheme="minorHAnsi" w:hAnsiTheme="minorHAnsi" w:cs="Arial"/>
                <w:color w:val="111111"/>
                <w:shd w:val="clear" w:color="auto" w:fill="FFFFFF"/>
              </w:rPr>
            </w:pPr>
            <w:r>
              <w:t xml:space="preserve">Ecouter des extraits : </w:t>
            </w:r>
            <w:r w:rsidRPr="002701F7">
              <w:rPr>
                <w:sz w:val="16"/>
                <w:szCs w:val="16"/>
              </w:rPr>
              <w:t>https://didier-jeunesse.com/collections/livres-disques-comptines-du-monde/chansons-du-monde-9782278068203</w:t>
            </w:r>
          </w:p>
        </w:tc>
      </w:tr>
      <w:tr w:rsidR="000950DF" w:rsidRPr="00AB6A81" w14:paraId="0E7F9F69" w14:textId="77777777" w:rsidTr="00FE0A72">
        <w:tc>
          <w:tcPr>
            <w:tcW w:w="1356" w:type="dxa"/>
          </w:tcPr>
          <w:p w14:paraId="4932A800" w14:textId="5CD6A1C8" w:rsidR="00FE0A72" w:rsidRPr="00FE0A72" w:rsidRDefault="00FE0A72" w:rsidP="00FE0A72">
            <w:pPr>
              <w:rPr>
                <w:rFonts w:asciiTheme="minorHAnsi" w:hAnsiTheme="minorHAnsi"/>
                <w:noProof/>
                <w:lang w:eastAsia="fr-FR"/>
              </w:rPr>
            </w:pPr>
            <w:r w:rsidRPr="00FE0A72">
              <w:rPr>
                <w:rFonts w:asciiTheme="minorHAnsi" w:hAnsiTheme="minorHAnsi"/>
                <w:noProof/>
                <w:color w:val="000000"/>
                <w:bdr w:val="none" w:sz="0" w:space="0" w:color="auto" w:frame="1"/>
                <w:lang w:eastAsia="fr-FR"/>
              </w:rPr>
              <w:drawing>
                <wp:inline distT="0" distB="0" distL="0" distR="0" wp14:anchorId="31096946" wp14:editId="4DF66C91">
                  <wp:extent cx="571500" cy="574098"/>
                  <wp:effectExtent l="0" t="0" r="0" b="0"/>
                  <wp:docPr id="5" name="Image 5" descr="https://lh6.googleusercontent.com/ebaozdMI702ZMnOXgcKWzXg3VjzcJTWAEsbT1Y5kaIT48dTlzBIrhwyCAcjep7lScxqFWHKp3aU1ZcEYrH2lK6L9cu3A-_QogcW8FDU2fPkYD8JQGX9c2IIrymig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ebaozdMI702ZMnOXgcKWzXg3VjzcJTWAEsbT1Y5kaIT48dTlzBIrhwyCAcjep7lScxqFWHKp3aU1ZcEYrH2lK6L9cu3A-_QogcW8FDU2fPkYD8JQGX9c2IIrymigJ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8492" cy="581122"/>
                          </a:xfrm>
                          <a:prstGeom prst="rect">
                            <a:avLst/>
                          </a:prstGeom>
                          <a:noFill/>
                          <a:ln>
                            <a:noFill/>
                          </a:ln>
                        </pic:spPr>
                      </pic:pic>
                    </a:graphicData>
                  </a:graphic>
                </wp:inline>
              </w:drawing>
            </w:r>
          </w:p>
        </w:tc>
        <w:tc>
          <w:tcPr>
            <w:tcW w:w="2325" w:type="dxa"/>
          </w:tcPr>
          <w:p w14:paraId="1ED1D2BA" w14:textId="3BEDF790" w:rsidR="00FE0A72" w:rsidRPr="00FE0A72" w:rsidRDefault="00FE0A72" w:rsidP="00FE0A72">
            <w:pPr>
              <w:rPr>
                <w:rFonts w:asciiTheme="minorHAnsi" w:hAnsiTheme="minorHAnsi" w:cs="Arial"/>
                <w:color w:val="111111"/>
                <w:shd w:val="clear" w:color="auto" w:fill="FFFFFF"/>
              </w:rPr>
            </w:pPr>
            <w:r w:rsidRPr="00FE0A72">
              <w:rPr>
                <w:rFonts w:asciiTheme="minorHAnsi" w:hAnsiTheme="minorHAnsi" w:cs="Arial"/>
                <w:color w:val="111111"/>
                <w:shd w:val="clear" w:color="auto" w:fill="FFFFFF"/>
              </w:rPr>
              <w:t xml:space="preserve">Le tour du monde des bonnes manières  - Rue des </w:t>
            </w:r>
            <w:proofErr w:type="spellStart"/>
            <w:r w:rsidRPr="00FE0A72">
              <w:rPr>
                <w:rFonts w:asciiTheme="minorHAnsi" w:hAnsiTheme="minorHAnsi" w:cs="Arial"/>
                <w:color w:val="111111"/>
                <w:shd w:val="clear" w:color="auto" w:fill="FFFFFF"/>
              </w:rPr>
              <w:t>ecoles</w:t>
            </w:r>
            <w:proofErr w:type="spellEnd"/>
          </w:p>
        </w:tc>
        <w:tc>
          <w:tcPr>
            <w:tcW w:w="6319" w:type="dxa"/>
          </w:tcPr>
          <w:p w14:paraId="6D7ED1BE" w14:textId="3F91D19A" w:rsidR="002701F7" w:rsidRPr="002701F7" w:rsidRDefault="002701F7" w:rsidP="002701F7">
            <w:pPr>
              <w:spacing w:after="0" w:line="240" w:lineRule="auto"/>
              <w:rPr>
                <w:rFonts w:eastAsia="Times New Roman"/>
                <w:b/>
                <w:lang w:eastAsia="fr-FR"/>
              </w:rPr>
            </w:pPr>
            <w:r w:rsidRPr="002701F7">
              <w:rPr>
                <w:rStyle w:val="docsubtitle"/>
                <w:b/>
              </w:rPr>
              <w:t>Savoir se présenter, saluer, remercier… ici et ailleurs !</w:t>
            </w:r>
          </w:p>
          <w:p w14:paraId="3C12E8DA" w14:textId="66F041C0" w:rsidR="002701F7" w:rsidRPr="008A04F1" w:rsidRDefault="008A04F1" w:rsidP="008A04F1">
            <w:pPr>
              <w:spacing w:before="100" w:beforeAutospacing="1" w:after="100" w:afterAutospacing="1" w:line="240" w:lineRule="auto"/>
              <w:outlineLvl w:val="4"/>
              <w:rPr>
                <w:rFonts w:asciiTheme="minorHAnsi" w:eastAsia="Times New Roman" w:hAnsiTheme="minorHAnsi"/>
                <w:b/>
                <w:bCs/>
                <w:lang w:eastAsia="fr-FR"/>
              </w:rPr>
            </w:pPr>
            <w:r w:rsidRPr="008A04F1">
              <w:rPr>
                <w:rFonts w:asciiTheme="minorHAnsi" w:eastAsia="Times New Roman" w:hAnsiTheme="minorHAnsi"/>
                <w:b/>
                <w:bCs/>
                <w:lang w:eastAsia="fr-FR"/>
              </w:rPr>
              <w:t>Le mot de l'éditeur :</w:t>
            </w:r>
            <w:r>
              <w:rPr>
                <w:rFonts w:asciiTheme="minorHAnsi" w:eastAsia="Times New Roman" w:hAnsiTheme="minorHAnsi"/>
                <w:b/>
                <w:bCs/>
                <w:lang w:eastAsia="fr-FR"/>
              </w:rPr>
              <w:t xml:space="preserve"> </w:t>
            </w:r>
            <w:r w:rsidRPr="008A04F1">
              <w:rPr>
                <w:rFonts w:asciiTheme="minorHAnsi" w:eastAsia="Times New Roman" w:hAnsiTheme="minorHAnsi"/>
                <w:i/>
                <w:iCs/>
                <w:lang w:eastAsia="fr-FR"/>
              </w:rPr>
              <w:t>Le tour du monde des bonnes manières</w:t>
            </w:r>
            <w:r w:rsidRPr="008A04F1">
              <w:rPr>
                <w:rFonts w:asciiTheme="minorHAnsi" w:eastAsia="Times New Roman" w:hAnsiTheme="minorHAnsi"/>
                <w:lang w:eastAsia="fr-FR"/>
              </w:rPr>
              <w:t xml:space="preserve"> offre une approche « de l'autre » qui permet de s'enrichir de toutes les cultures et de s'ouvrir au monde qui nous entoure.</w:t>
            </w:r>
          </w:p>
          <w:p w14:paraId="7580F7E9" w14:textId="24E0C055" w:rsidR="002701F7" w:rsidRPr="002701F7" w:rsidRDefault="002701F7" w:rsidP="002701F7">
            <w:pPr>
              <w:spacing w:after="0" w:line="240" w:lineRule="auto"/>
              <w:rPr>
                <w:rFonts w:eastAsia="Times New Roman"/>
                <w:sz w:val="16"/>
                <w:szCs w:val="16"/>
                <w:lang w:eastAsia="fr-FR"/>
              </w:rPr>
            </w:pPr>
            <w:r>
              <w:rPr>
                <w:rFonts w:eastAsia="Times New Roman"/>
                <w:lang w:eastAsia="fr-FR"/>
              </w:rPr>
              <w:t xml:space="preserve">Plus en détails : </w:t>
            </w:r>
            <w:r w:rsidRPr="002701F7">
              <w:rPr>
                <w:rFonts w:eastAsia="Times New Roman"/>
                <w:sz w:val="16"/>
                <w:szCs w:val="16"/>
                <w:lang w:eastAsia="fr-FR"/>
              </w:rPr>
              <w:t>https://www.ruedesenfants.fr/catalogue/documentaires/le-tour-du-monde-des-bonnes-manieres</w:t>
            </w:r>
          </w:p>
          <w:p w14:paraId="77388982" w14:textId="18480AC4" w:rsidR="00FE0A72" w:rsidRPr="00FE0A72" w:rsidRDefault="00FE0A72" w:rsidP="00FE0A72">
            <w:pPr>
              <w:rPr>
                <w:rFonts w:asciiTheme="minorHAnsi" w:hAnsiTheme="minorHAnsi" w:cs="Arial"/>
                <w:color w:val="111111"/>
                <w:shd w:val="clear" w:color="auto" w:fill="FFFFFF"/>
              </w:rPr>
            </w:pPr>
          </w:p>
        </w:tc>
      </w:tr>
      <w:tr w:rsidR="000950DF" w:rsidRPr="00AB6A81" w14:paraId="4C648F0C" w14:textId="77777777" w:rsidTr="00FE0A72">
        <w:tc>
          <w:tcPr>
            <w:tcW w:w="1356" w:type="dxa"/>
          </w:tcPr>
          <w:p w14:paraId="50ED2442" w14:textId="7B5D1380" w:rsidR="00FE0A72" w:rsidRPr="00FE0A72" w:rsidRDefault="00FE0A72" w:rsidP="00FE0A72">
            <w:pPr>
              <w:rPr>
                <w:rFonts w:asciiTheme="minorHAnsi" w:hAnsiTheme="minorHAnsi"/>
                <w:noProof/>
                <w:lang w:eastAsia="fr-FR"/>
              </w:rPr>
            </w:pPr>
            <w:r w:rsidRPr="00FE0A72">
              <w:rPr>
                <w:rFonts w:asciiTheme="minorHAnsi" w:hAnsiTheme="minorHAnsi"/>
                <w:noProof/>
                <w:color w:val="000000"/>
                <w:bdr w:val="none" w:sz="0" w:space="0" w:color="auto" w:frame="1"/>
                <w:lang w:eastAsia="fr-FR"/>
              </w:rPr>
              <w:drawing>
                <wp:inline distT="0" distB="0" distL="0" distR="0" wp14:anchorId="3CC20A77" wp14:editId="4A56ABCD">
                  <wp:extent cx="571500" cy="715174"/>
                  <wp:effectExtent l="0" t="0" r="0" b="8890"/>
                  <wp:docPr id="6" name="Image 6" descr="https://lh6.googleusercontent.com/Oth5batpYRoPmhXh5GusgYgWZGDfIXEDi3PAPuRZgkPGuqkbhYB9_tir79UQkr6pzu3CAOd6A94WLhpqAuQeB-kXjYhBa71EIrDUTa5wn7O79FjLjTZRkBSDTcncq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6.googleusercontent.com/Oth5batpYRoPmhXh5GusgYgWZGDfIXEDi3PAPuRZgkPGuqkbhYB9_tir79UQkr6pzu3CAOd6A94WLhpqAuQeB-kXjYhBa71EIrDUTa5wn7O79FjLjTZRkBSDTcncq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0878" cy="726910"/>
                          </a:xfrm>
                          <a:prstGeom prst="rect">
                            <a:avLst/>
                          </a:prstGeom>
                          <a:noFill/>
                          <a:ln>
                            <a:noFill/>
                          </a:ln>
                        </pic:spPr>
                      </pic:pic>
                    </a:graphicData>
                  </a:graphic>
                </wp:inline>
              </w:drawing>
            </w:r>
          </w:p>
        </w:tc>
        <w:tc>
          <w:tcPr>
            <w:tcW w:w="2325" w:type="dxa"/>
          </w:tcPr>
          <w:p w14:paraId="4AFDBDA6" w14:textId="333F3238" w:rsidR="00FE0A72" w:rsidRPr="00FE0A72" w:rsidRDefault="00FE0A72" w:rsidP="00FE0A72">
            <w:pPr>
              <w:rPr>
                <w:rFonts w:asciiTheme="minorHAnsi" w:hAnsiTheme="minorHAnsi" w:cs="Arial"/>
                <w:color w:val="111111"/>
                <w:shd w:val="clear" w:color="auto" w:fill="FFFFFF"/>
              </w:rPr>
            </w:pPr>
            <w:r w:rsidRPr="00FE0A72">
              <w:rPr>
                <w:rFonts w:asciiTheme="minorHAnsi" w:hAnsiTheme="minorHAnsi" w:cs="Arial"/>
                <w:color w:val="111111"/>
                <w:shd w:val="clear" w:color="auto" w:fill="FFFFFF"/>
              </w:rPr>
              <w:t>Le tour du monde des écritures  - Rue des écoles</w:t>
            </w:r>
          </w:p>
        </w:tc>
        <w:tc>
          <w:tcPr>
            <w:tcW w:w="6319" w:type="dxa"/>
          </w:tcPr>
          <w:p w14:paraId="136EA80A" w14:textId="77777777" w:rsidR="00FE0A72" w:rsidRPr="008A04F1" w:rsidRDefault="002701F7" w:rsidP="00FE0A72">
            <w:pPr>
              <w:rPr>
                <w:rStyle w:val="docsubtitle"/>
                <w:b/>
              </w:rPr>
            </w:pPr>
            <w:r w:rsidRPr="008A04F1">
              <w:rPr>
                <w:rStyle w:val="docsubtitle"/>
                <w:b/>
              </w:rPr>
              <w:t>Pour partir à la découverte des écritures… d'ici et d'ailleurs !</w:t>
            </w:r>
          </w:p>
          <w:p w14:paraId="38832E29" w14:textId="77777777" w:rsidR="002701F7" w:rsidRDefault="002701F7" w:rsidP="008A04F1">
            <w:pPr>
              <w:spacing w:before="100" w:beforeAutospacing="1" w:after="100" w:afterAutospacing="1" w:line="240" w:lineRule="auto"/>
              <w:outlineLvl w:val="4"/>
              <w:rPr>
                <w:rFonts w:asciiTheme="minorHAnsi" w:eastAsia="Times New Roman" w:hAnsiTheme="minorHAnsi"/>
                <w:lang w:eastAsia="fr-FR"/>
              </w:rPr>
            </w:pPr>
            <w:r w:rsidRPr="002701F7">
              <w:rPr>
                <w:rFonts w:asciiTheme="minorHAnsi" w:eastAsia="Times New Roman" w:hAnsiTheme="minorHAnsi"/>
                <w:b/>
                <w:bCs/>
                <w:lang w:eastAsia="fr-FR"/>
              </w:rPr>
              <w:t>Le mot de l'éditeur :</w:t>
            </w:r>
            <w:r w:rsidR="008A04F1" w:rsidRPr="008A04F1">
              <w:rPr>
                <w:rFonts w:asciiTheme="minorHAnsi" w:eastAsia="Times New Roman" w:hAnsiTheme="minorHAnsi"/>
                <w:b/>
                <w:bCs/>
                <w:lang w:eastAsia="fr-FR"/>
              </w:rPr>
              <w:t xml:space="preserve"> </w:t>
            </w:r>
            <w:r w:rsidRPr="008A04F1">
              <w:rPr>
                <w:rFonts w:asciiTheme="minorHAnsi" w:eastAsia="Times New Roman" w:hAnsiTheme="minorHAnsi"/>
                <w:lang w:eastAsia="fr-FR"/>
              </w:rPr>
              <w:t xml:space="preserve">Avec le </w:t>
            </w:r>
            <w:r w:rsidRPr="008A04F1">
              <w:rPr>
                <w:rFonts w:asciiTheme="minorHAnsi" w:eastAsia="Times New Roman" w:hAnsiTheme="minorHAnsi"/>
                <w:i/>
                <w:iCs/>
                <w:lang w:eastAsia="fr-FR"/>
              </w:rPr>
              <w:t>Tour du monde des écritures</w:t>
            </w:r>
            <w:r w:rsidRPr="008A04F1">
              <w:rPr>
                <w:rFonts w:asciiTheme="minorHAnsi" w:eastAsia="Times New Roman" w:hAnsiTheme="minorHAnsi"/>
                <w:lang w:eastAsia="fr-FR"/>
              </w:rPr>
              <w:t>, l'enfant traverse le temps et les continents pour découvrir comment les Hommes ont commencé à communiquer, comment les alphabets se sont formés, quels étaient les supports et les outils d'écriture utilisés… Le texte de Cécile Michel (Directrice de recherche au CNRS) est mis en valeur par le dessinateur aux multiples talents, Thomas Tessier. Un bel ouvrage pour mieux comprendre et appréhender le monde qui nous entoure !</w:t>
            </w:r>
          </w:p>
          <w:p w14:paraId="5852A6AB" w14:textId="4D7C99CD" w:rsidR="008A04F1" w:rsidRPr="008A04F1" w:rsidRDefault="008A04F1" w:rsidP="008A04F1">
            <w:pPr>
              <w:spacing w:before="100" w:beforeAutospacing="1" w:after="100" w:afterAutospacing="1" w:line="240" w:lineRule="auto"/>
              <w:outlineLvl w:val="4"/>
              <w:rPr>
                <w:rFonts w:asciiTheme="minorHAnsi" w:eastAsia="Times New Roman" w:hAnsiTheme="minorHAnsi"/>
                <w:bCs/>
                <w:lang w:eastAsia="fr-FR"/>
              </w:rPr>
            </w:pPr>
            <w:r w:rsidRPr="008A04F1">
              <w:rPr>
                <w:rFonts w:asciiTheme="minorHAnsi" w:eastAsia="Times New Roman" w:hAnsiTheme="minorHAnsi"/>
                <w:bCs/>
                <w:lang w:eastAsia="fr-FR"/>
              </w:rPr>
              <w:t xml:space="preserve">Plus en détails : </w:t>
            </w:r>
            <w:r w:rsidRPr="008A04F1">
              <w:rPr>
                <w:rFonts w:asciiTheme="minorHAnsi" w:eastAsia="Times New Roman" w:hAnsiTheme="minorHAnsi"/>
                <w:bCs/>
                <w:sz w:val="16"/>
                <w:szCs w:val="16"/>
                <w:lang w:eastAsia="fr-FR"/>
              </w:rPr>
              <w:t>https://www.ruedesenfants.fr/catalogue/langues/le-tour-du-monde-des-ecritures</w:t>
            </w:r>
          </w:p>
        </w:tc>
      </w:tr>
      <w:tr w:rsidR="000950DF" w:rsidRPr="00AB6A81" w14:paraId="688ED484" w14:textId="77777777" w:rsidTr="00FE0A72">
        <w:tc>
          <w:tcPr>
            <w:tcW w:w="1356" w:type="dxa"/>
          </w:tcPr>
          <w:p w14:paraId="4912A751" w14:textId="479EEB20" w:rsidR="00FE0A72" w:rsidRPr="00FE0A72" w:rsidRDefault="00FE0A72" w:rsidP="00FE0A72">
            <w:pPr>
              <w:rPr>
                <w:rFonts w:asciiTheme="minorHAnsi" w:hAnsiTheme="minorHAnsi"/>
                <w:noProof/>
                <w:color w:val="000000"/>
                <w:bdr w:val="none" w:sz="0" w:space="0" w:color="auto" w:frame="1"/>
                <w:lang w:eastAsia="fr-FR"/>
              </w:rPr>
            </w:pPr>
            <w:r w:rsidRPr="00FE0A72">
              <w:rPr>
                <w:rFonts w:asciiTheme="minorHAnsi" w:hAnsiTheme="minorHAnsi"/>
                <w:noProof/>
                <w:color w:val="000000"/>
                <w:bdr w:val="none" w:sz="0" w:space="0" w:color="auto" w:frame="1"/>
                <w:lang w:eastAsia="fr-FR"/>
              </w:rPr>
              <w:drawing>
                <wp:inline distT="0" distB="0" distL="0" distR="0" wp14:anchorId="36AF121A" wp14:editId="3CC50336">
                  <wp:extent cx="553453" cy="553453"/>
                  <wp:effectExtent l="0" t="0" r="0" b="0"/>
                  <wp:docPr id="8" name="Image 8" descr="https://lh5.googleusercontent.com/3oSAZZJhBPiN2gYkmZugYpkYWNgp6NvOhDN09ZFSt8XAY3o1_9NLznAdEUXXFMyd2fCuKdmxOunSjrtBNEfBCQ8lMDTuUfoEX6MLgW5F0Cd_glFkIQUMazN_rzE-f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5.googleusercontent.com/3oSAZZJhBPiN2gYkmZugYpkYWNgp6NvOhDN09ZFSt8XAY3o1_9NLznAdEUXXFMyd2fCuKdmxOunSjrtBNEfBCQ8lMDTuUfoEX6MLgW5F0Cd_glFkIQUMazN_rzE-f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8905" cy="558905"/>
                          </a:xfrm>
                          <a:prstGeom prst="rect">
                            <a:avLst/>
                          </a:prstGeom>
                          <a:noFill/>
                          <a:ln>
                            <a:noFill/>
                          </a:ln>
                        </pic:spPr>
                      </pic:pic>
                    </a:graphicData>
                  </a:graphic>
                </wp:inline>
              </w:drawing>
            </w:r>
          </w:p>
        </w:tc>
        <w:tc>
          <w:tcPr>
            <w:tcW w:w="2325" w:type="dxa"/>
          </w:tcPr>
          <w:p w14:paraId="699AAB94" w14:textId="4C569B6F" w:rsidR="00FE0A72" w:rsidRPr="00FE0A72" w:rsidRDefault="00FE0A72" w:rsidP="00FE0A72">
            <w:pPr>
              <w:rPr>
                <w:rFonts w:asciiTheme="minorHAnsi" w:hAnsiTheme="minorHAnsi" w:cs="Arial"/>
                <w:color w:val="111111"/>
                <w:shd w:val="clear" w:color="auto" w:fill="FFFFFF"/>
              </w:rPr>
            </w:pPr>
            <w:r w:rsidRPr="00FE0A72">
              <w:rPr>
                <w:rFonts w:asciiTheme="minorHAnsi" w:hAnsiTheme="minorHAnsi" w:cs="Arial"/>
                <w:color w:val="111111"/>
                <w:shd w:val="clear" w:color="auto" w:fill="FFFFFF"/>
              </w:rPr>
              <w:t>Le tour du monde des blagues et devinettes  - Rue des écoles</w:t>
            </w:r>
          </w:p>
        </w:tc>
        <w:tc>
          <w:tcPr>
            <w:tcW w:w="6319" w:type="dxa"/>
          </w:tcPr>
          <w:p w14:paraId="383520F0" w14:textId="77777777" w:rsidR="00FE0A72" w:rsidRPr="00195220" w:rsidRDefault="008A04F1" w:rsidP="00FE0A72">
            <w:pPr>
              <w:rPr>
                <w:rStyle w:val="docsubtitle"/>
                <w:b/>
              </w:rPr>
            </w:pPr>
            <w:r w:rsidRPr="00195220">
              <w:rPr>
                <w:rStyle w:val="docsubtitle"/>
                <w:b/>
              </w:rPr>
              <w:t>Pour rire et s'amuser… ici et ailleurs !</w:t>
            </w:r>
          </w:p>
          <w:p w14:paraId="50FD79A1" w14:textId="77777777" w:rsidR="008A04F1" w:rsidRDefault="008A04F1" w:rsidP="008A04F1">
            <w:pPr>
              <w:spacing w:before="100" w:beforeAutospacing="1" w:after="100" w:afterAutospacing="1" w:line="240" w:lineRule="auto"/>
              <w:outlineLvl w:val="4"/>
              <w:rPr>
                <w:rFonts w:asciiTheme="minorHAnsi" w:eastAsia="Times New Roman" w:hAnsiTheme="minorHAnsi"/>
                <w:lang w:eastAsia="fr-FR"/>
              </w:rPr>
            </w:pPr>
            <w:r w:rsidRPr="008A04F1">
              <w:rPr>
                <w:rFonts w:asciiTheme="minorHAnsi" w:eastAsia="Times New Roman" w:hAnsiTheme="minorHAnsi"/>
                <w:b/>
                <w:bCs/>
                <w:lang w:eastAsia="fr-FR"/>
              </w:rPr>
              <w:t>Le mot de l'éditeur :</w:t>
            </w:r>
            <w:r>
              <w:rPr>
                <w:rFonts w:asciiTheme="minorHAnsi" w:eastAsia="Times New Roman" w:hAnsiTheme="minorHAnsi"/>
                <w:b/>
                <w:bCs/>
                <w:lang w:eastAsia="fr-FR"/>
              </w:rPr>
              <w:t xml:space="preserve"> </w:t>
            </w:r>
            <w:r w:rsidRPr="008A04F1">
              <w:rPr>
                <w:rFonts w:asciiTheme="minorHAnsi" w:eastAsia="Times New Roman" w:hAnsiTheme="minorHAnsi"/>
                <w:lang w:eastAsia="fr-FR"/>
              </w:rPr>
              <w:t>Cet ouvrage offre, à travers des blagues très drôles, une véritable approche des mœurs et traditions des pays étrangers. Nous apprenons par exemple que les Argentins et les Galiciens se livrent une guerre de l'humour sans merci, chacun étant le héros de blagues de l'autre pays, ou encore que le mot « </w:t>
            </w:r>
            <w:proofErr w:type="spellStart"/>
            <w:r w:rsidRPr="008A04F1">
              <w:rPr>
                <w:rFonts w:asciiTheme="minorHAnsi" w:eastAsia="Times New Roman" w:hAnsiTheme="minorHAnsi"/>
                <w:lang w:eastAsia="fr-FR"/>
              </w:rPr>
              <w:t>youmo</w:t>
            </w:r>
            <w:proofErr w:type="spellEnd"/>
            <w:r w:rsidRPr="008A04F1">
              <w:rPr>
                <w:rFonts w:asciiTheme="minorHAnsi" w:eastAsia="Times New Roman" w:hAnsiTheme="minorHAnsi"/>
                <w:lang w:eastAsia="fr-FR"/>
              </w:rPr>
              <w:t xml:space="preserve"> » signifie humour en chinois et qu'il n'est apparu qu'au </w:t>
            </w:r>
            <w:r w:rsidRPr="008A04F1">
              <w:rPr>
                <w:rFonts w:asciiTheme="minorHAnsi" w:eastAsia="Times New Roman" w:hAnsiTheme="minorHAnsi"/>
                <w:lang w:eastAsia="fr-FR"/>
              </w:rPr>
              <w:lastRenderedPageBreak/>
              <w:t xml:space="preserve">début du </w:t>
            </w:r>
            <w:proofErr w:type="spellStart"/>
            <w:r w:rsidRPr="008A04F1">
              <w:rPr>
                <w:rFonts w:asciiTheme="minorHAnsi" w:eastAsia="Times New Roman" w:hAnsiTheme="minorHAnsi"/>
                <w:lang w:eastAsia="fr-FR"/>
              </w:rPr>
              <w:t>xx</w:t>
            </w:r>
            <w:r w:rsidRPr="008A04F1">
              <w:rPr>
                <w:rFonts w:asciiTheme="minorHAnsi" w:eastAsia="Times New Roman" w:hAnsiTheme="minorHAnsi"/>
                <w:vertAlign w:val="superscript"/>
                <w:lang w:eastAsia="fr-FR"/>
              </w:rPr>
              <w:t>e</w:t>
            </w:r>
            <w:proofErr w:type="spellEnd"/>
            <w:r w:rsidRPr="008A04F1">
              <w:rPr>
                <w:rFonts w:asciiTheme="minorHAnsi" w:eastAsia="Times New Roman" w:hAnsiTheme="minorHAnsi"/>
                <w:lang w:eastAsia="fr-FR"/>
              </w:rPr>
              <w:t xml:space="preserve"> siècle. Un livre qui fourmille d'anecdotes, pour apprendre tout en s'amusant !</w:t>
            </w:r>
          </w:p>
          <w:p w14:paraId="03E9514F" w14:textId="0ADACE8E" w:rsidR="008A04F1" w:rsidRPr="008A04F1" w:rsidRDefault="008A04F1" w:rsidP="008A04F1">
            <w:pPr>
              <w:spacing w:before="100" w:beforeAutospacing="1" w:after="100" w:afterAutospacing="1" w:line="240" w:lineRule="auto"/>
              <w:outlineLvl w:val="4"/>
              <w:rPr>
                <w:rFonts w:asciiTheme="minorHAnsi" w:eastAsia="Times New Roman" w:hAnsiTheme="minorHAnsi"/>
                <w:b/>
                <w:bCs/>
                <w:lang w:eastAsia="fr-FR"/>
              </w:rPr>
            </w:pPr>
            <w:r>
              <w:rPr>
                <w:rFonts w:asciiTheme="minorHAnsi" w:eastAsia="Times New Roman" w:hAnsiTheme="minorHAnsi"/>
                <w:lang w:eastAsia="fr-FR"/>
              </w:rPr>
              <w:t xml:space="preserve">Plus de détails : </w:t>
            </w:r>
            <w:r w:rsidRPr="008A04F1">
              <w:rPr>
                <w:rFonts w:asciiTheme="minorHAnsi" w:eastAsia="Times New Roman" w:hAnsiTheme="minorHAnsi"/>
                <w:sz w:val="16"/>
                <w:szCs w:val="16"/>
                <w:lang w:eastAsia="fr-FR"/>
              </w:rPr>
              <w:t>https://www.ruedesenfants.fr/catalogue/langues/le-tour-du-monde-des-blagues-et-devinettes</w:t>
            </w:r>
          </w:p>
        </w:tc>
      </w:tr>
      <w:tr w:rsidR="003C1458" w:rsidRPr="00AB6A81" w14:paraId="6AB25A95" w14:textId="77777777" w:rsidTr="00FE0A72">
        <w:tc>
          <w:tcPr>
            <w:tcW w:w="1356" w:type="dxa"/>
          </w:tcPr>
          <w:p w14:paraId="4E6E117D" w14:textId="2CDEBED4" w:rsidR="003C1458" w:rsidRPr="00FE0A72" w:rsidRDefault="003C1458" w:rsidP="00FE0A72">
            <w:pPr>
              <w:rPr>
                <w:rFonts w:asciiTheme="minorHAnsi" w:hAnsiTheme="minorHAnsi"/>
                <w:noProof/>
                <w:color w:val="000000"/>
                <w:bdr w:val="none" w:sz="0" w:space="0" w:color="auto" w:frame="1"/>
                <w:lang w:eastAsia="fr-FR"/>
              </w:rPr>
            </w:pPr>
            <w:r>
              <w:rPr>
                <w:noProof/>
                <w:lang w:eastAsia="fr-FR"/>
              </w:rPr>
              <w:lastRenderedPageBreak/>
              <w:drawing>
                <wp:inline distT="0" distB="0" distL="0" distR="0" wp14:anchorId="784B9112" wp14:editId="06095960">
                  <wp:extent cx="715645" cy="715645"/>
                  <wp:effectExtent l="0" t="0" r="8255" b="8255"/>
                  <wp:docPr id="7" name="Image 7" descr="Le tour du monde des hymnes et devises - 9782351813690 - Éditions Rue des Enfants - couver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 tour du monde des hymnes et devises - 9782351813690 - Éditions Rue des Enfants - couvertur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15645" cy="715645"/>
                          </a:xfrm>
                          <a:prstGeom prst="rect">
                            <a:avLst/>
                          </a:prstGeom>
                          <a:noFill/>
                          <a:ln>
                            <a:noFill/>
                          </a:ln>
                        </pic:spPr>
                      </pic:pic>
                    </a:graphicData>
                  </a:graphic>
                </wp:inline>
              </w:drawing>
            </w:r>
          </w:p>
        </w:tc>
        <w:tc>
          <w:tcPr>
            <w:tcW w:w="2325" w:type="dxa"/>
          </w:tcPr>
          <w:p w14:paraId="5641F8C8" w14:textId="77777777" w:rsidR="003C1458" w:rsidRPr="003C1458" w:rsidRDefault="003C1458" w:rsidP="003C1458">
            <w:pPr>
              <w:rPr>
                <w:rFonts w:asciiTheme="minorHAnsi" w:hAnsiTheme="minorHAnsi" w:cs="Arial"/>
                <w:color w:val="111111"/>
                <w:shd w:val="clear" w:color="auto" w:fill="FFFFFF"/>
              </w:rPr>
            </w:pPr>
            <w:r w:rsidRPr="003C1458">
              <w:rPr>
                <w:rFonts w:asciiTheme="minorHAnsi" w:hAnsiTheme="minorHAnsi" w:cs="Arial"/>
                <w:color w:val="111111"/>
                <w:shd w:val="clear" w:color="auto" w:fill="FFFFFF"/>
              </w:rPr>
              <w:t>Le tour du monde des hymnes et devises</w:t>
            </w:r>
          </w:p>
          <w:p w14:paraId="6FA1C159" w14:textId="3BF1E94C" w:rsidR="003C1458" w:rsidRPr="00FE0A72" w:rsidRDefault="003C1458" w:rsidP="003C1458">
            <w:pPr>
              <w:rPr>
                <w:rFonts w:asciiTheme="minorHAnsi" w:hAnsiTheme="minorHAnsi" w:cs="Arial"/>
                <w:color w:val="111111"/>
                <w:shd w:val="clear" w:color="auto" w:fill="FFFFFF"/>
              </w:rPr>
            </w:pPr>
            <w:r w:rsidRPr="003C1458">
              <w:rPr>
                <w:rFonts w:asciiTheme="minorHAnsi" w:hAnsiTheme="minorHAnsi" w:cs="Arial"/>
                <w:color w:val="111111"/>
                <w:shd w:val="clear" w:color="auto" w:fill="FFFFFF"/>
              </w:rPr>
              <w:t>avec un QR code</w:t>
            </w:r>
          </w:p>
        </w:tc>
        <w:tc>
          <w:tcPr>
            <w:tcW w:w="6319" w:type="dxa"/>
          </w:tcPr>
          <w:p w14:paraId="40E0E309" w14:textId="5F3CCE1E" w:rsidR="003C1458" w:rsidRPr="003C1458" w:rsidRDefault="003C1458" w:rsidP="003C1458">
            <w:pPr>
              <w:spacing w:after="0" w:line="240" w:lineRule="auto"/>
              <w:jc w:val="both"/>
              <w:rPr>
                <w:rFonts w:asciiTheme="minorHAnsi" w:eastAsia="Times New Roman" w:hAnsiTheme="minorHAnsi"/>
                <w:sz w:val="24"/>
                <w:szCs w:val="24"/>
                <w:lang w:eastAsia="fr-FR"/>
              </w:rPr>
            </w:pPr>
            <w:r w:rsidRPr="003C1458">
              <w:rPr>
                <w:rFonts w:asciiTheme="minorHAnsi" w:eastAsia="Times New Roman" w:hAnsiTheme="minorHAnsi"/>
                <w:sz w:val="24"/>
                <w:szCs w:val="24"/>
                <w:lang w:eastAsia="fr-FR"/>
              </w:rPr>
              <w:t xml:space="preserve">« Liberté, égalité, fraternité », voici la devise de la France depuis plus de 150 ans, tandis que notre hymne national, </w:t>
            </w:r>
            <w:r w:rsidRPr="003C1458">
              <w:rPr>
                <w:rFonts w:asciiTheme="minorHAnsi" w:eastAsia="Times New Roman" w:hAnsiTheme="minorHAnsi"/>
                <w:i/>
                <w:iCs/>
                <w:sz w:val="24"/>
                <w:szCs w:val="24"/>
                <w:lang w:eastAsia="fr-FR"/>
              </w:rPr>
              <w:t>La Marseillaise</w:t>
            </w:r>
            <w:r w:rsidRPr="003C1458">
              <w:rPr>
                <w:rFonts w:asciiTheme="minorHAnsi" w:eastAsia="Times New Roman" w:hAnsiTheme="minorHAnsi"/>
                <w:sz w:val="24"/>
                <w:szCs w:val="24"/>
                <w:lang w:eastAsia="fr-FR"/>
              </w:rPr>
              <w:t xml:space="preserve">, a déjà plus de 200 ans. Les devises et les hymnes nationaux font partie des représentations symboliques d'un pays. Ils permettent aux citoyens de présenter leur patrie au monde et sont donc le reflet de leur Histoire aussi bien que de leur culture. Mais comment ont-ils été choisis ? Pour quelle raison le Libéria </w:t>
            </w:r>
            <w:proofErr w:type="spellStart"/>
            <w:r w:rsidRPr="003C1458">
              <w:rPr>
                <w:rFonts w:asciiTheme="minorHAnsi" w:eastAsia="Times New Roman" w:hAnsiTheme="minorHAnsi"/>
                <w:sz w:val="24"/>
                <w:szCs w:val="24"/>
                <w:lang w:eastAsia="fr-FR"/>
              </w:rPr>
              <w:t>a-t-il</w:t>
            </w:r>
            <w:proofErr w:type="spellEnd"/>
            <w:r w:rsidRPr="003C1458">
              <w:rPr>
                <w:rFonts w:asciiTheme="minorHAnsi" w:eastAsia="Times New Roman" w:hAnsiTheme="minorHAnsi"/>
                <w:sz w:val="24"/>
                <w:szCs w:val="24"/>
                <w:lang w:eastAsia="fr-FR"/>
              </w:rPr>
              <w:t xml:space="preserve"> les mots anglais « L'amour de la liberté nous a amenés ici » comme devise, alors que celle du Royaume-Uni, « Dieu et mon droit », est en français ? Pourquoi l'hymne espagnol s'intitule-t-il </w:t>
            </w:r>
            <w:r w:rsidRPr="003C1458">
              <w:rPr>
                <w:rFonts w:asciiTheme="minorHAnsi" w:eastAsia="Times New Roman" w:hAnsiTheme="minorHAnsi"/>
                <w:i/>
                <w:iCs/>
                <w:sz w:val="24"/>
                <w:szCs w:val="24"/>
                <w:lang w:eastAsia="fr-FR"/>
              </w:rPr>
              <w:t>La Marche royale</w:t>
            </w:r>
            <w:r w:rsidRPr="003C1458">
              <w:rPr>
                <w:rFonts w:asciiTheme="minorHAnsi" w:eastAsia="Times New Roman" w:hAnsiTheme="minorHAnsi"/>
                <w:sz w:val="24"/>
                <w:szCs w:val="24"/>
                <w:lang w:eastAsia="fr-FR"/>
              </w:rPr>
              <w:t xml:space="preserve">, alors que celui de la Turquie est </w:t>
            </w:r>
            <w:r w:rsidRPr="003C1458">
              <w:rPr>
                <w:rFonts w:asciiTheme="minorHAnsi" w:eastAsia="Times New Roman" w:hAnsiTheme="minorHAnsi"/>
                <w:i/>
                <w:iCs/>
                <w:sz w:val="24"/>
                <w:szCs w:val="24"/>
                <w:lang w:eastAsia="fr-FR"/>
              </w:rPr>
              <w:t>La Marche de l'indépendance</w:t>
            </w:r>
            <w:r w:rsidRPr="003C1458">
              <w:rPr>
                <w:rFonts w:asciiTheme="minorHAnsi" w:eastAsia="Times New Roman" w:hAnsiTheme="minorHAnsi"/>
                <w:sz w:val="24"/>
                <w:szCs w:val="24"/>
                <w:lang w:eastAsia="fr-FR"/>
              </w:rPr>
              <w:t> ?</w:t>
            </w:r>
          </w:p>
          <w:p w14:paraId="0031852C" w14:textId="3ABC4FDB" w:rsidR="003C1458" w:rsidRDefault="003C1458" w:rsidP="003C1458">
            <w:pPr>
              <w:spacing w:after="0" w:line="240" w:lineRule="auto"/>
              <w:jc w:val="both"/>
              <w:rPr>
                <w:rFonts w:asciiTheme="minorHAnsi" w:eastAsia="Times New Roman" w:hAnsiTheme="minorHAnsi"/>
                <w:sz w:val="24"/>
                <w:szCs w:val="24"/>
                <w:lang w:eastAsia="fr-FR"/>
              </w:rPr>
            </w:pPr>
            <w:r w:rsidRPr="003C1458">
              <w:rPr>
                <w:rFonts w:asciiTheme="minorHAnsi" w:eastAsia="Times New Roman" w:hAnsiTheme="minorHAnsi"/>
                <w:sz w:val="24"/>
                <w:szCs w:val="24"/>
                <w:lang w:eastAsia="fr-FR"/>
              </w:rPr>
              <w:t>Un exemple édifiant de la diversité du monde, à écouter à l'aide du QR Code.</w:t>
            </w:r>
          </w:p>
          <w:p w14:paraId="6550612B" w14:textId="37E455D1" w:rsidR="003C1458" w:rsidRPr="003C1458" w:rsidRDefault="003C1458" w:rsidP="003C1458">
            <w:pPr>
              <w:spacing w:after="0" w:line="240" w:lineRule="auto"/>
              <w:jc w:val="both"/>
              <w:rPr>
                <w:rFonts w:asciiTheme="minorHAnsi" w:eastAsia="Times New Roman" w:hAnsiTheme="minorHAnsi"/>
                <w:sz w:val="16"/>
                <w:szCs w:val="16"/>
                <w:lang w:eastAsia="fr-FR"/>
              </w:rPr>
            </w:pPr>
            <w:r>
              <w:rPr>
                <w:rFonts w:asciiTheme="minorHAnsi" w:eastAsia="Times New Roman" w:hAnsiTheme="minorHAnsi"/>
                <w:sz w:val="24"/>
                <w:szCs w:val="24"/>
                <w:lang w:eastAsia="fr-FR"/>
              </w:rPr>
              <w:t xml:space="preserve">Ecouter des extraits : </w:t>
            </w:r>
            <w:r w:rsidRPr="003C1458">
              <w:rPr>
                <w:rFonts w:asciiTheme="minorHAnsi" w:eastAsia="Times New Roman" w:hAnsiTheme="minorHAnsi"/>
                <w:sz w:val="16"/>
                <w:szCs w:val="16"/>
                <w:lang w:eastAsia="fr-FR"/>
              </w:rPr>
              <w:t>https://www.ruedesenfants.fr/catalogue/documentaires/le-tour-du-monde-des-hymnes-et-devises</w:t>
            </w:r>
          </w:p>
          <w:p w14:paraId="2B83647A" w14:textId="77777777" w:rsidR="003C1458" w:rsidRPr="00195220" w:rsidRDefault="003C1458" w:rsidP="00FE0A72">
            <w:pPr>
              <w:rPr>
                <w:rStyle w:val="docsubtitle"/>
                <w:b/>
              </w:rPr>
            </w:pPr>
          </w:p>
        </w:tc>
      </w:tr>
      <w:tr w:rsidR="000950DF" w:rsidRPr="00AB6A81" w14:paraId="6AC3685B" w14:textId="77777777" w:rsidTr="00FE0A72">
        <w:tc>
          <w:tcPr>
            <w:tcW w:w="1356" w:type="dxa"/>
          </w:tcPr>
          <w:p w14:paraId="217EA177" w14:textId="543CBB1A" w:rsidR="00FE0A72" w:rsidRPr="00FE0A72" w:rsidRDefault="00FE0A72" w:rsidP="00FE0A72">
            <w:pPr>
              <w:rPr>
                <w:rFonts w:asciiTheme="minorHAnsi" w:hAnsiTheme="minorHAnsi"/>
                <w:noProof/>
                <w:color w:val="000000"/>
                <w:bdr w:val="none" w:sz="0" w:space="0" w:color="auto" w:frame="1"/>
                <w:lang w:eastAsia="fr-FR"/>
              </w:rPr>
            </w:pPr>
            <w:r w:rsidRPr="00FE0A72">
              <w:rPr>
                <w:rFonts w:asciiTheme="minorHAnsi" w:hAnsiTheme="minorHAnsi"/>
                <w:noProof/>
                <w:color w:val="000000"/>
                <w:bdr w:val="none" w:sz="0" w:space="0" w:color="auto" w:frame="1"/>
                <w:lang w:eastAsia="fr-FR"/>
              </w:rPr>
              <w:drawing>
                <wp:inline distT="0" distB="0" distL="0" distR="0" wp14:anchorId="38E2AFA2" wp14:editId="0C0628D1">
                  <wp:extent cx="721895" cy="717267"/>
                  <wp:effectExtent l="0" t="0" r="2540" b="6985"/>
                  <wp:docPr id="9" name="Image 9" descr="https://lh6.googleusercontent.com/HGIMItCyhpjcP4SzP3ZwrHZTnxVlCjBv0mvy1WlBMlH-hIQTvg641xnzE3a4dQsz14WrDcfYCWPkKWsVXMUBDBavkLMWjWTYKSLBIAsPIWFCqljtQA5ET-MwqlFUgmHYSo_8s6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6.googleusercontent.com/HGIMItCyhpjcP4SzP3ZwrHZTnxVlCjBv0mvy1WlBMlH-hIQTvg641xnzE3a4dQsz14WrDcfYCWPkKWsVXMUBDBavkLMWjWTYKSLBIAsPIWFCqljtQA5ET-MwqlFUgmHYSo_8s6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26811" cy="722151"/>
                          </a:xfrm>
                          <a:prstGeom prst="rect">
                            <a:avLst/>
                          </a:prstGeom>
                          <a:noFill/>
                          <a:ln>
                            <a:noFill/>
                          </a:ln>
                        </pic:spPr>
                      </pic:pic>
                    </a:graphicData>
                  </a:graphic>
                </wp:inline>
              </w:drawing>
            </w:r>
          </w:p>
        </w:tc>
        <w:tc>
          <w:tcPr>
            <w:tcW w:w="2325" w:type="dxa"/>
          </w:tcPr>
          <w:p w14:paraId="5A8F3F08" w14:textId="77777777" w:rsidR="008A04F1" w:rsidRDefault="00FE0A72" w:rsidP="00FE0A72">
            <w:r w:rsidRPr="00FE0A72">
              <w:rPr>
                <w:rFonts w:asciiTheme="minorHAnsi" w:hAnsiTheme="minorHAnsi" w:cs="Arial"/>
                <w:color w:val="111111"/>
                <w:shd w:val="clear" w:color="auto" w:fill="FFFFFF"/>
              </w:rPr>
              <w:t>Le livre qui parlait toutes les langues – Rue du monde</w:t>
            </w:r>
            <w:r w:rsidR="008A04F1">
              <w:t xml:space="preserve"> </w:t>
            </w:r>
          </w:p>
          <w:p w14:paraId="5D2EB098" w14:textId="32FE22F1" w:rsidR="00FE0A72" w:rsidRPr="00FE0A72" w:rsidRDefault="008A04F1" w:rsidP="00FE0A72">
            <w:pPr>
              <w:rPr>
                <w:rFonts w:asciiTheme="minorHAnsi" w:hAnsiTheme="minorHAnsi" w:cs="Arial"/>
                <w:color w:val="111111"/>
                <w:shd w:val="clear" w:color="auto" w:fill="FFFFFF"/>
              </w:rPr>
            </w:pPr>
            <w:r w:rsidRPr="008A04F1">
              <w:rPr>
                <w:sz w:val="16"/>
                <w:szCs w:val="16"/>
              </w:rPr>
              <w:t xml:space="preserve">Ce </w:t>
            </w:r>
            <w:r w:rsidRPr="008A04F1">
              <w:rPr>
                <w:sz w:val="16"/>
                <w:szCs w:val="16"/>
                <w:u w:val="single"/>
              </w:rPr>
              <w:t>livre-CD</w:t>
            </w:r>
            <w:r w:rsidRPr="008A04F1">
              <w:rPr>
                <w:sz w:val="16"/>
                <w:szCs w:val="16"/>
              </w:rPr>
              <w:t xml:space="preserve"> a été réalisé en collaboration avec l'Association des anciens élèves</w:t>
            </w:r>
            <w:r>
              <w:t xml:space="preserve"> </w:t>
            </w:r>
            <w:r w:rsidRPr="008A04F1">
              <w:rPr>
                <w:sz w:val="16"/>
                <w:szCs w:val="16"/>
              </w:rPr>
              <w:t>de l'INALCO.</w:t>
            </w:r>
          </w:p>
        </w:tc>
        <w:tc>
          <w:tcPr>
            <w:tcW w:w="6319" w:type="dxa"/>
          </w:tcPr>
          <w:p w14:paraId="7CEC9746" w14:textId="77777777" w:rsidR="00FE0A72" w:rsidRDefault="008A04F1" w:rsidP="008A04F1">
            <w:r>
              <w:t xml:space="preserve">Voici une souriante histoire de loup, pour découvrir avec les yeux et les </w:t>
            </w:r>
            <w:proofErr w:type="spellStart"/>
            <w:r>
              <w:t>z'oreilles</w:t>
            </w:r>
            <w:proofErr w:type="spellEnd"/>
            <w:r>
              <w:t xml:space="preserve"> 20 langues du monde !</w:t>
            </w:r>
            <w:r>
              <w:br/>
            </w:r>
            <w:r>
              <w:br/>
              <w:t>Sur le CD, l'histoire est dite en français par son auteur et par 19 lecteurs qui se partagent le récit, chacun dans sa langue.</w:t>
            </w:r>
            <w:r>
              <w:br/>
              <w:t>Elle est mise en musique par Nicolas Allemand.</w:t>
            </w:r>
          </w:p>
          <w:p w14:paraId="57AB5FB6" w14:textId="6B826F9B" w:rsidR="008A04F1" w:rsidRPr="00FE0A72" w:rsidRDefault="008A04F1" w:rsidP="008A04F1">
            <w:pPr>
              <w:rPr>
                <w:rFonts w:asciiTheme="minorHAnsi" w:hAnsiTheme="minorHAnsi" w:cs="Arial"/>
                <w:color w:val="111111"/>
                <w:shd w:val="clear" w:color="auto" w:fill="FFFFFF"/>
              </w:rPr>
            </w:pPr>
            <w:r>
              <w:t xml:space="preserve">Plus de détails : </w:t>
            </w:r>
            <w:r w:rsidRPr="008A04F1">
              <w:rPr>
                <w:sz w:val="16"/>
                <w:szCs w:val="16"/>
              </w:rPr>
              <w:t>https://livre.fnac.com/a5843251/Alain-Serres-Le-livre-qui-parlait-toutes-les-langues</w:t>
            </w:r>
          </w:p>
        </w:tc>
      </w:tr>
      <w:tr w:rsidR="000950DF" w:rsidRPr="00AB6A81" w14:paraId="2D3425F4" w14:textId="77777777" w:rsidTr="00FE0A72">
        <w:tc>
          <w:tcPr>
            <w:tcW w:w="1356" w:type="dxa"/>
          </w:tcPr>
          <w:p w14:paraId="1BF1EE72" w14:textId="5B62E07A" w:rsidR="000950DF" w:rsidRPr="00FE0A72" w:rsidRDefault="000950DF" w:rsidP="00FE0A72">
            <w:pPr>
              <w:rPr>
                <w:rFonts w:asciiTheme="minorHAnsi" w:hAnsiTheme="minorHAnsi"/>
                <w:noProof/>
                <w:color w:val="000000"/>
                <w:bdr w:val="none" w:sz="0" w:space="0" w:color="auto" w:frame="1"/>
                <w:lang w:eastAsia="fr-FR"/>
              </w:rPr>
            </w:pPr>
            <w:r>
              <w:rPr>
                <w:noProof/>
                <w:lang w:eastAsia="fr-FR"/>
              </w:rPr>
              <w:drawing>
                <wp:inline distT="0" distB="0" distL="0" distR="0" wp14:anchorId="7B4AA18D" wp14:editId="7146F6C4">
                  <wp:extent cx="572770" cy="580030"/>
                  <wp:effectExtent l="0" t="0" r="0" b="0"/>
                  <wp:docPr id="15" name="Image 15" descr="Pipite a disparu = Pipite è spar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pite a disparu = Pipite è sparit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7079" cy="594521"/>
                          </a:xfrm>
                          <a:prstGeom prst="rect">
                            <a:avLst/>
                          </a:prstGeom>
                          <a:noFill/>
                          <a:ln>
                            <a:noFill/>
                          </a:ln>
                        </pic:spPr>
                      </pic:pic>
                    </a:graphicData>
                  </a:graphic>
                </wp:inline>
              </w:drawing>
            </w:r>
          </w:p>
        </w:tc>
        <w:tc>
          <w:tcPr>
            <w:tcW w:w="2325" w:type="dxa"/>
          </w:tcPr>
          <w:p w14:paraId="03F9AEA1" w14:textId="381FE806" w:rsidR="000950DF" w:rsidRPr="000950DF" w:rsidRDefault="000950DF" w:rsidP="000950DF">
            <w:pPr>
              <w:rPr>
                <w:rFonts w:asciiTheme="minorHAnsi" w:hAnsiTheme="minorHAnsi" w:cs="Arial"/>
                <w:b/>
                <w:color w:val="111111"/>
                <w:shd w:val="clear" w:color="auto" w:fill="FFFFFF"/>
              </w:rPr>
            </w:pPr>
            <w:proofErr w:type="spellStart"/>
            <w:r w:rsidRPr="000950DF">
              <w:rPr>
                <w:rFonts w:asciiTheme="minorHAnsi" w:hAnsiTheme="minorHAnsi" w:cs="Arial"/>
                <w:color w:val="111111"/>
                <w:shd w:val="clear" w:color="auto" w:fill="FFFFFF"/>
              </w:rPr>
              <w:t>Pipite</w:t>
            </w:r>
            <w:proofErr w:type="spellEnd"/>
            <w:r w:rsidRPr="000950DF">
              <w:rPr>
                <w:rFonts w:asciiTheme="minorHAnsi" w:hAnsiTheme="minorHAnsi" w:cs="Arial"/>
                <w:color w:val="111111"/>
                <w:shd w:val="clear" w:color="auto" w:fill="FFFFFF"/>
              </w:rPr>
              <w:t xml:space="preserve"> a disparu / </w:t>
            </w:r>
            <w:proofErr w:type="spellStart"/>
            <w:r w:rsidRPr="000950DF">
              <w:rPr>
                <w:rFonts w:asciiTheme="minorHAnsi" w:hAnsiTheme="minorHAnsi" w:cs="Arial"/>
                <w:color w:val="111111"/>
                <w:shd w:val="clear" w:color="auto" w:fill="FFFFFF"/>
              </w:rPr>
              <w:t>Pipite</w:t>
            </w:r>
            <w:proofErr w:type="spellEnd"/>
            <w:r w:rsidRPr="000950DF">
              <w:rPr>
                <w:rFonts w:asciiTheme="minorHAnsi" w:hAnsiTheme="minorHAnsi" w:cs="Arial"/>
                <w:color w:val="111111"/>
                <w:shd w:val="clear" w:color="auto" w:fill="FFFFFF"/>
              </w:rPr>
              <w:t xml:space="preserve"> è </w:t>
            </w:r>
            <w:proofErr w:type="spellStart"/>
            <w:r w:rsidRPr="000950DF">
              <w:rPr>
                <w:rFonts w:asciiTheme="minorHAnsi" w:hAnsiTheme="minorHAnsi" w:cs="Arial"/>
                <w:color w:val="111111"/>
                <w:shd w:val="clear" w:color="auto" w:fill="FFFFFF"/>
              </w:rPr>
              <w:t>sparito</w:t>
            </w:r>
            <w:proofErr w:type="spellEnd"/>
            <w:r w:rsidRPr="000950DF">
              <w:rPr>
                <w:rFonts w:asciiTheme="minorHAnsi" w:hAnsiTheme="minorHAnsi" w:cs="Arial"/>
                <w:color w:val="111111"/>
                <w:shd w:val="clear" w:color="auto" w:fill="FFFFFF"/>
              </w:rPr>
              <w:t xml:space="preserve"> </w:t>
            </w:r>
          </w:p>
          <w:p w14:paraId="0C79FA3A" w14:textId="77777777" w:rsidR="000950DF" w:rsidRPr="00E26F56" w:rsidRDefault="000950DF" w:rsidP="000950DF">
            <w:pPr>
              <w:rPr>
                <w:rFonts w:asciiTheme="minorHAnsi" w:hAnsiTheme="minorHAnsi" w:cs="Arial"/>
                <w:b/>
                <w:color w:val="111111"/>
                <w:sz w:val="20"/>
                <w:szCs w:val="20"/>
                <w:u w:val="single"/>
                <w:shd w:val="clear" w:color="auto" w:fill="FFFFFF"/>
              </w:rPr>
            </w:pPr>
            <w:r w:rsidRPr="00E26F56">
              <w:rPr>
                <w:rFonts w:asciiTheme="minorHAnsi" w:hAnsiTheme="minorHAnsi" w:cs="Arial"/>
                <w:b/>
                <w:color w:val="111111"/>
                <w:sz w:val="20"/>
                <w:szCs w:val="20"/>
                <w:u w:val="single"/>
                <w:shd w:val="clear" w:color="auto" w:fill="FFFFFF"/>
              </w:rPr>
              <w:t xml:space="preserve">Edition </w:t>
            </w:r>
            <w:proofErr w:type="spellStart"/>
            <w:r w:rsidRPr="00E26F56">
              <w:rPr>
                <w:rFonts w:asciiTheme="minorHAnsi" w:hAnsiTheme="minorHAnsi" w:cs="Arial"/>
                <w:b/>
                <w:color w:val="111111"/>
                <w:sz w:val="20"/>
                <w:szCs w:val="20"/>
                <w:u w:val="single"/>
                <w:shd w:val="clear" w:color="auto" w:fill="FFFFFF"/>
              </w:rPr>
              <w:t>billingue</w:t>
            </w:r>
            <w:proofErr w:type="spellEnd"/>
            <w:r w:rsidRPr="00E26F56">
              <w:rPr>
                <w:rFonts w:asciiTheme="minorHAnsi" w:hAnsiTheme="minorHAnsi" w:cs="Arial"/>
                <w:b/>
                <w:color w:val="111111"/>
                <w:sz w:val="20"/>
                <w:szCs w:val="20"/>
                <w:u w:val="single"/>
                <w:shd w:val="clear" w:color="auto" w:fill="FFFFFF"/>
              </w:rPr>
              <w:t xml:space="preserve"> français-italien</w:t>
            </w:r>
          </w:p>
          <w:p w14:paraId="1CAD1A27" w14:textId="77777777" w:rsidR="000950DF" w:rsidRPr="000950DF" w:rsidRDefault="000950DF" w:rsidP="000950DF">
            <w:pPr>
              <w:rPr>
                <w:rFonts w:asciiTheme="minorHAnsi" w:hAnsiTheme="minorHAnsi" w:cs="Arial"/>
                <w:color w:val="111111"/>
                <w:shd w:val="clear" w:color="auto" w:fill="FFFFFF"/>
              </w:rPr>
            </w:pPr>
            <w:proofErr w:type="gramStart"/>
            <w:r w:rsidRPr="000950DF">
              <w:rPr>
                <w:rFonts w:asciiTheme="minorHAnsi" w:hAnsiTheme="minorHAnsi" w:cs="Arial"/>
                <w:color w:val="111111"/>
                <w:shd w:val="clear" w:color="auto" w:fill="FFFFFF"/>
              </w:rPr>
              <w:t>de</w:t>
            </w:r>
            <w:proofErr w:type="gramEnd"/>
            <w:r w:rsidRPr="000950DF">
              <w:rPr>
                <w:rFonts w:asciiTheme="minorHAnsi" w:hAnsiTheme="minorHAnsi" w:cs="Arial"/>
                <w:color w:val="111111"/>
                <w:shd w:val="clear" w:color="auto" w:fill="FFFFFF"/>
              </w:rPr>
              <w:t xml:space="preserve"> </w:t>
            </w:r>
            <w:proofErr w:type="spellStart"/>
            <w:r w:rsidRPr="000950DF">
              <w:rPr>
                <w:rFonts w:asciiTheme="minorHAnsi" w:hAnsiTheme="minorHAnsi" w:cs="Arial"/>
                <w:color w:val="111111"/>
                <w:shd w:val="clear" w:color="auto" w:fill="FFFFFF"/>
              </w:rPr>
              <w:t>Calouan</w:t>
            </w:r>
            <w:proofErr w:type="spellEnd"/>
            <w:r w:rsidRPr="000950DF">
              <w:rPr>
                <w:rFonts w:asciiTheme="minorHAnsi" w:hAnsiTheme="minorHAnsi" w:cs="Arial"/>
                <w:color w:val="111111"/>
                <w:shd w:val="clear" w:color="auto" w:fill="FFFFFF"/>
              </w:rPr>
              <w:t xml:space="preserve">, Clémence </w:t>
            </w:r>
            <w:proofErr w:type="spellStart"/>
            <w:r w:rsidRPr="000950DF">
              <w:rPr>
                <w:rFonts w:asciiTheme="minorHAnsi" w:hAnsiTheme="minorHAnsi" w:cs="Arial"/>
                <w:color w:val="111111"/>
                <w:shd w:val="clear" w:color="auto" w:fill="FFFFFF"/>
              </w:rPr>
              <w:t>Ihizçaga</w:t>
            </w:r>
            <w:proofErr w:type="spellEnd"/>
          </w:p>
          <w:p w14:paraId="2B554197" w14:textId="7410B4DE" w:rsidR="000950DF" w:rsidRPr="00FE0A72" w:rsidRDefault="000950DF" w:rsidP="000950DF">
            <w:pPr>
              <w:rPr>
                <w:rFonts w:asciiTheme="minorHAnsi" w:hAnsiTheme="minorHAnsi" w:cs="Arial"/>
                <w:color w:val="111111"/>
                <w:shd w:val="clear" w:color="auto" w:fill="FFFFFF"/>
              </w:rPr>
            </w:pPr>
            <w:r w:rsidRPr="000950DF">
              <w:rPr>
                <w:rFonts w:asciiTheme="minorHAnsi" w:hAnsiTheme="minorHAnsi" w:cs="Arial"/>
                <w:color w:val="111111"/>
                <w:shd w:val="clear" w:color="auto" w:fill="FFFFFF"/>
              </w:rPr>
              <w:t>Zoom éditions</w:t>
            </w:r>
          </w:p>
        </w:tc>
        <w:tc>
          <w:tcPr>
            <w:tcW w:w="6319" w:type="dxa"/>
          </w:tcPr>
          <w:p w14:paraId="00C1FDD9" w14:textId="079745F5" w:rsidR="000950DF" w:rsidRDefault="000950DF" w:rsidP="008A04F1">
            <w:r>
              <w:t xml:space="preserve">Pierre déménage avec ses parents pour une maison plus grande avec un jardin. Tous les meubles sont chargés dans le camion. Il ne reste plus qu’à partir. Un dernier petit tour dans la maison pour voir si on n’a rien oublié. Mais, où est </w:t>
            </w:r>
            <w:proofErr w:type="spellStart"/>
            <w:r>
              <w:t>Pipite</w:t>
            </w:r>
            <w:proofErr w:type="spellEnd"/>
            <w:r>
              <w:t>, le petit chat de Pierre ? Coincé quelque part, enfermé dans une pièce ? Le camion attend devant la maison. Pierre ne peut pas s’en aller sans son chat.</w:t>
            </w:r>
          </w:p>
        </w:tc>
      </w:tr>
      <w:tr w:rsidR="000950DF" w:rsidRPr="00AB6A81" w14:paraId="0E6BB4F2" w14:textId="77777777" w:rsidTr="00FE0A72">
        <w:tc>
          <w:tcPr>
            <w:tcW w:w="1356" w:type="dxa"/>
          </w:tcPr>
          <w:p w14:paraId="74D86039" w14:textId="21D555C0" w:rsidR="000950DF" w:rsidRPr="00FE0A72" w:rsidRDefault="000950DF" w:rsidP="00FE0A72">
            <w:pPr>
              <w:rPr>
                <w:rFonts w:asciiTheme="minorHAnsi" w:hAnsiTheme="minorHAnsi"/>
                <w:noProof/>
                <w:color w:val="000000"/>
                <w:bdr w:val="none" w:sz="0" w:space="0" w:color="auto" w:frame="1"/>
                <w:lang w:eastAsia="fr-FR"/>
              </w:rPr>
            </w:pPr>
            <w:r>
              <w:rPr>
                <w:noProof/>
                <w:lang w:eastAsia="fr-FR"/>
              </w:rPr>
              <w:drawing>
                <wp:inline distT="0" distB="0" distL="0" distR="0" wp14:anchorId="10476A43" wp14:editId="42BEC725">
                  <wp:extent cx="674586" cy="668740"/>
                  <wp:effectExtent l="0" t="0" r="0" b="0"/>
                  <wp:docPr id="29" name="Image 29" descr="Le voyage au fond de ma chambre, Edition billingue français-ital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e voyage au fond de ma chambre, Edition billingue français-italie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90327" cy="684345"/>
                          </a:xfrm>
                          <a:prstGeom prst="rect">
                            <a:avLst/>
                          </a:prstGeom>
                          <a:noFill/>
                          <a:ln>
                            <a:noFill/>
                          </a:ln>
                        </pic:spPr>
                      </pic:pic>
                    </a:graphicData>
                  </a:graphic>
                </wp:inline>
              </w:drawing>
            </w:r>
          </w:p>
        </w:tc>
        <w:tc>
          <w:tcPr>
            <w:tcW w:w="2325" w:type="dxa"/>
          </w:tcPr>
          <w:p w14:paraId="04EB022D" w14:textId="2E0E0049" w:rsidR="000950DF" w:rsidRPr="000950DF" w:rsidRDefault="000950DF" w:rsidP="000950DF">
            <w:pPr>
              <w:rPr>
                <w:rFonts w:asciiTheme="minorHAnsi" w:hAnsiTheme="minorHAnsi" w:cs="Arial"/>
                <w:color w:val="111111"/>
                <w:shd w:val="clear" w:color="auto" w:fill="FFFFFF"/>
              </w:rPr>
            </w:pPr>
            <w:r w:rsidRPr="000950DF">
              <w:rPr>
                <w:rFonts w:asciiTheme="minorHAnsi" w:hAnsiTheme="minorHAnsi" w:cs="Arial"/>
                <w:color w:val="111111"/>
                <w:shd w:val="clear" w:color="auto" w:fill="FFFFFF"/>
              </w:rPr>
              <w:t>Le voyage au fond de ma chambre</w:t>
            </w:r>
            <w:r>
              <w:rPr>
                <w:rFonts w:asciiTheme="minorHAnsi" w:hAnsiTheme="minorHAnsi" w:cs="Arial"/>
                <w:color w:val="111111"/>
                <w:shd w:val="clear" w:color="auto" w:fill="FFFFFF"/>
              </w:rPr>
              <w:t xml:space="preserve"> / Il </w:t>
            </w:r>
            <w:proofErr w:type="spellStart"/>
            <w:r>
              <w:rPr>
                <w:rFonts w:asciiTheme="minorHAnsi" w:hAnsiTheme="minorHAnsi" w:cs="Arial"/>
                <w:color w:val="111111"/>
                <w:shd w:val="clear" w:color="auto" w:fill="FFFFFF"/>
              </w:rPr>
              <w:t>viaggio</w:t>
            </w:r>
            <w:proofErr w:type="spellEnd"/>
            <w:r>
              <w:rPr>
                <w:rFonts w:asciiTheme="minorHAnsi" w:hAnsiTheme="minorHAnsi" w:cs="Arial"/>
                <w:color w:val="111111"/>
                <w:shd w:val="clear" w:color="auto" w:fill="FFFFFF"/>
              </w:rPr>
              <w:t xml:space="preserve"> in </w:t>
            </w:r>
            <w:proofErr w:type="spellStart"/>
            <w:r>
              <w:rPr>
                <w:rFonts w:asciiTheme="minorHAnsi" w:hAnsiTheme="minorHAnsi" w:cs="Arial"/>
                <w:color w:val="111111"/>
                <w:shd w:val="clear" w:color="auto" w:fill="FFFFFF"/>
              </w:rPr>
              <w:t>fondo</w:t>
            </w:r>
            <w:proofErr w:type="spellEnd"/>
            <w:r>
              <w:rPr>
                <w:rFonts w:asciiTheme="minorHAnsi" w:hAnsiTheme="minorHAnsi" w:cs="Arial"/>
                <w:color w:val="111111"/>
                <w:shd w:val="clear" w:color="auto" w:fill="FFFFFF"/>
              </w:rPr>
              <w:t xml:space="preserve"> alla </w:t>
            </w:r>
            <w:proofErr w:type="spellStart"/>
            <w:r>
              <w:rPr>
                <w:rFonts w:asciiTheme="minorHAnsi" w:hAnsiTheme="minorHAnsi" w:cs="Arial"/>
                <w:color w:val="111111"/>
                <w:shd w:val="clear" w:color="auto" w:fill="FFFFFF"/>
              </w:rPr>
              <w:t>mia</w:t>
            </w:r>
            <w:proofErr w:type="spellEnd"/>
            <w:r>
              <w:rPr>
                <w:rFonts w:asciiTheme="minorHAnsi" w:hAnsiTheme="minorHAnsi" w:cs="Arial"/>
                <w:color w:val="111111"/>
                <w:shd w:val="clear" w:color="auto" w:fill="FFFFFF"/>
              </w:rPr>
              <w:t xml:space="preserve"> </w:t>
            </w:r>
            <w:proofErr w:type="spellStart"/>
            <w:r>
              <w:rPr>
                <w:rFonts w:asciiTheme="minorHAnsi" w:hAnsiTheme="minorHAnsi" w:cs="Arial"/>
                <w:color w:val="111111"/>
                <w:shd w:val="clear" w:color="auto" w:fill="FFFFFF"/>
              </w:rPr>
              <w:t>stanza</w:t>
            </w:r>
            <w:proofErr w:type="spellEnd"/>
          </w:p>
          <w:p w14:paraId="0B8BA562" w14:textId="77777777" w:rsidR="000950DF" w:rsidRPr="00E26F56" w:rsidRDefault="000950DF" w:rsidP="000950DF">
            <w:pPr>
              <w:rPr>
                <w:rFonts w:asciiTheme="minorHAnsi" w:hAnsiTheme="minorHAnsi" w:cs="Arial"/>
                <w:b/>
                <w:color w:val="111111"/>
                <w:sz w:val="20"/>
                <w:szCs w:val="20"/>
                <w:u w:val="single"/>
                <w:shd w:val="clear" w:color="auto" w:fill="FFFFFF"/>
              </w:rPr>
            </w:pPr>
            <w:r w:rsidRPr="00E26F56">
              <w:rPr>
                <w:rFonts w:asciiTheme="minorHAnsi" w:hAnsiTheme="minorHAnsi" w:cs="Arial"/>
                <w:b/>
                <w:color w:val="111111"/>
                <w:sz w:val="20"/>
                <w:szCs w:val="20"/>
                <w:u w:val="single"/>
                <w:shd w:val="clear" w:color="auto" w:fill="FFFFFF"/>
              </w:rPr>
              <w:t xml:space="preserve">Edition </w:t>
            </w:r>
            <w:proofErr w:type="spellStart"/>
            <w:r w:rsidRPr="00E26F56">
              <w:rPr>
                <w:rFonts w:asciiTheme="minorHAnsi" w:hAnsiTheme="minorHAnsi" w:cs="Arial"/>
                <w:b/>
                <w:color w:val="111111"/>
                <w:sz w:val="20"/>
                <w:szCs w:val="20"/>
                <w:u w:val="single"/>
                <w:shd w:val="clear" w:color="auto" w:fill="FFFFFF"/>
              </w:rPr>
              <w:t>billingue</w:t>
            </w:r>
            <w:proofErr w:type="spellEnd"/>
            <w:r w:rsidRPr="00E26F56">
              <w:rPr>
                <w:rFonts w:asciiTheme="minorHAnsi" w:hAnsiTheme="minorHAnsi" w:cs="Arial"/>
                <w:b/>
                <w:color w:val="111111"/>
                <w:sz w:val="20"/>
                <w:szCs w:val="20"/>
                <w:u w:val="single"/>
                <w:shd w:val="clear" w:color="auto" w:fill="FFFFFF"/>
              </w:rPr>
              <w:t xml:space="preserve"> français-italien</w:t>
            </w:r>
          </w:p>
          <w:p w14:paraId="31C9EF41" w14:textId="77777777" w:rsidR="000950DF" w:rsidRPr="000950DF" w:rsidRDefault="000950DF" w:rsidP="000950DF">
            <w:pPr>
              <w:rPr>
                <w:rFonts w:asciiTheme="minorHAnsi" w:hAnsiTheme="minorHAnsi" w:cs="Arial"/>
                <w:color w:val="111111"/>
                <w:shd w:val="clear" w:color="auto" w:fill="FFFFFF"/>
              </w:rPr>
            </w:pPr>
            <w:r w:rsidRPr="000950DF">
              <w:rPr>
                <w:rFonts w:asciiTheme="minorHAnsi" w:hAnsiTheme="minorHAnsi" w:cs="Arial"/>
                <w:color w:val="111111"/>
                <w:shd w:val="clear" w:color="auto" w:fill="FFFFFF"/>
              </w:rPr>
              <w:t xml:space="preserve">Claudine </w:t>
            </w:r>
            <w:proofErr w:type="spellStart"/>
            <w:r w:rsidRPr="000950DF">
              <w:rPr>
                <w:rFonts w:asciiTheme="minorHAnsi" w:hAnsiTheme="minorHAnsi" w:cs="Arial"/>
                <w:color w:val="111111"/>
                <w:shd w:val="clear" w:color="auto" w:fill="FFFFFF"/>
              </w:rPr>
              <w:t>Furlano</w:t>
            </w:r>
            <w:proofErr w:type="spellEnd"/>
          </w:p>
          <w:p w14:paraId="2BF04F6A" w14:textId="2AEC516E" w:rsidR="000950DF" w:rsidRPr="00FE0A72" w:rsidRDefault="000950DF" w:rsidP="000950DF">
            <w:pPr>
              <w:rPr>
                <w:rFonts w:asciiTheme="minorHAnsi" w:hAnsiTheme="minorHAnsi" w:cs="Arial"/>
                <w:color w:val="111111"/>
                <w:shd w:val="clear" w:color="auto" w:fill="FFFFFF"/>
              </w:rPr>
            </w:pPr>
            <w:r w:rsidRPr="000950DF">
              <w:rPr>
                <w:rFonts w:asciiTheme="minorHAnsi" w:hAnsiTheme="minorHAnsi" w:cs="Arial"/>
                <w:color w:val="111111"/>
                <w:shd w:val="clear" w:color="auto" w:fill="FFFFFF"/>
              </w:rPr>
              <w:t>Zoom éditions</w:t>
            </w:r>
          </w:p>
        </w:tc>
        <w:tc>
          <w:tcPr>
            <w:tcW w:w="6319" w:type="dxa"/>
          </w:tcPr>
          <w:p w14:paraId="3D234DC8" w14:textId="0FA6529B" w:rsidR="000950DF" w:rsidRDefault="000950DF" w:rsidP="008A04F1">
            <w:r>
              <w:t>Un garçon est convaincu que quelqu’un d’autre que lui vit dans sa chambre. Un soir, il part à la recherche de l’inconnu. Mais sur qui va-t-il tomber?</w:t>
            </w:r>
          </w:p>
        </w:tc>
      </w:tr>
      <w:tr w:rsidR="000950DF" w:rsidRPr="00AB6A81" w14:paraId="1FBBA4F7" w14:textId="77777777" w:rsidTr="00FE0A72">
        <w:tc>
          <w:tcPr>
            <w:tcW w:w="1356" w:type="dxa"/>
          </w:tcPr>
          <w:p w14:paraId="2DFE3784" w14:textId="302AE36C" w:rsidR="00FE0A72" w:rsidRPr="00FE0A72" w:rsidRDefault="00FE0A72" w:rsidP="00FE0A72">
            <w:pPr>
              <w:rPr>
                <w:rFonts w:asciiTheme="minorHAnsi" w:hAnsiTheme="minorHAnsi"/>
                <w:noProof/>
                <w:color w:val="000000"/>
                <w:bdr w:val="none" w:sz="0" w:space="0" w:color="auto" w:frame="1"/>
                <w:lang w:eastAsia="fr-FR"/>
              </w:rPr>
            </w:pPr>
            <w:r w:rsidRPr="00FE0A72">
              <w:rPr>
                <w:rFonts w:asciiTheme="minorHAnsi" w:hAnsiTheme="minorHAnsi"/>
                <w:noProof/>
                <w:color w:val="000000"/>
                <w:bdr w:val="none" w:sz="0" w:space="0" w:color="auto" w:frame="1"/>
                <w:lang w:eastAsia="fr-FR"/>
              </w:rPr>
              <w:lastRenderedPageBreak/>
              <w:drawing>
                <wp:inline distT="0" distB="0" distL="0" distR="0" wp14:anchorId="78638491" wp14:editId="041BFCF9">
                  <wp:extent cx="539086" cy="638916"/>
                  <wp:effectExtent l="0" t="0" r="0" b="8890"/>
                  <wp:docPr id="12" name="Image 12" descr="https://lh3.googleusercontent.com/aR3NQNrWTx5KEqHSJ5fnhDQ5FGsQY5dcbAVjpTUMESJqCExnL7TmyrhRG6gUSAtkyquG_UCcFD_VnGMre5oC_W7z5L3WRshwdqZzzEGtcPL9zXk6GbAr5yJtkDjV9LY8QTsuJ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lh3.googleusercontent.com/aR3NQNrWTx5KEqHSJ5fnhDQ5FGsQY5dcbAVjpTUMESJqCExnL7TmyrhRG6gUSAtkyquG_UCcFD_VnGMre5oC_W7z5L3WRshwdqZzzEGtcPL9zXk6GbAr5yJtkDjV9LY8QTsuJZw"/>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55334" cy="658173"/>
                          </a:xfrm>
                          <a:prstGeom prst="rect">
                            <a:avLst/>
                          </a:prstGeom>
                          <a:noFill/>
                          <a:ln>
                            <a:noFill/>
                          </a:ln>
                        </pic:spPr>
                      </pic:pic>
                    </a:graphicData>
                  </a:graphic>
                </wp:inline>
              </w:drawing>
            </w:r>
          </w:p>
        </w:tc>
        <w:tc>
          <w:tcPr>
            <w:tcW w:w="2325" w:type="dxa"/>
          </w:tcPr>
          <w:p w14:paraId="1530C8F8" w14:textId="4186D8A3" w:rsidR="00FE0A72" w:rsidRPr="00FE0A72" w:rsidRDefault="00FE0A72" w:rsidP="00FE0A72">
            <w:pPr>
              <w:rPr>
                <w:rFonts w:asciiTheme="minorHAnsi" w:hAnsiTheme="minorHAnsi" w:cs="Arial"/>
                <w:color w:val="111111"/>
                <w:shd w:val="clear" w:color="auto" w:fill="FFFFFF"/>
              </w:rPr>
            </w:pPr>
            <w:r w:rsidRPr="00FE0A72">
              <w:rPr>
                <w:rFonts w:asciiTheme="minorHAnsi" w:hAnsiTheme="minorHAnsi" w:cs="Arial"/>
                <w:color w:val="111111"/>
                <w:shd w:val="clear" w:color="auto" w:fill="FFFFFF"/>
              </w:rPr>
              <w:t>Maisons du monde – Seuil jeunesse</w:t>
            </w:r>
          </w:p>
        </w:tc>
        <w:tc>
          <w:tcPr>
            <w:tcW w:w="6319" w:type="dxa"/>
          </w:tcPr>
          <w:p w14:paraId="6D4488A6" w14:textId="793B462E" w:rsidR="008753B4" w:rsidRDefault="008A04F1" w:rsidP="008A04F1">
            <w:pPr>
              <w:pStyle w:val="NormalWeb"/>
              <w:rPr>
                <w:rFonts w:asciiTheme="minorHAnsi" w:hAnsiTheme="minorHAnsi"/>
                <w:sz w:val="22"/>
                <w:szCs w:val="22"/>
              </w:rPr>
            </w:pPr>
            <w:r w:rsidRPr="008A04F1">
              <w:rPr>
                <w:rFonts w:asciiTheme="minorHAnsi" w:hAnsiTheme="minorHAnsi"/>
                <w:sz w:val="22"/>
                <w:szCs w:val="22"/>
              </w:rPr>
              <w:t>Cinq enfants de tous les continents vous invitent à visiter leur maison :</w:t>
            </w:r>
            <w:r w:rsidR="008753B4">
              <w:rPr>
                <w:rFonts w:asciiTheme="minorHAnsi" w:hAnsiTheme="minorHAnsi"/>
                <w:sz w:val="22"/>
                <w:szCs w:val="22"/>
              </w:rPr>
              <w:t xml:space="preserve"> </w:t>
            </w:r>
            <w:r w:rsidRPr="008A04F1">
              <w:rPr>
                <w:rFonts w:asciiTheme="minorHAnsi" w:hAnsiTheme="minorHAnsi"/>
                <w:sz w:val="22"/>
                <w:szCs w:val="22"/>
              </w:rPr>
              <w:t xml:space="preserve"> une isba en Russie</w:t>
            </w:r>
            <w:r w:rsidR="008753B4">
              <w:rPr>
                <w:rFonts w:asciiTheme="minorHAnsi" w:hAnsiTheme="minorHAnsi"/>
                <w:sz w:val="22"/>
                <w:szCs w:val="22"/>
              </w:rPr>
              <w:t xml:space="preserve">, </w:t>
            </w:r>
            <w:r w:rsidRPr="008A04F1">
              <w:rPr>
                <w:rFonts w:asciiTheme="minorHAnsi" w:hAnsiTheme="minorHAnsi"/>
                <w:sz w:val="22"/>
                <w:szCs w:val="22"/>
              </w:rPr>
              <w:t>une yourte en Mongolie</w:t>
            </w:r>
            <w:r w:rsidR="008753B4">
              <w:rPr>
                <w:rFonts w:asciiTheme="minorHAnsi" w:hAnsiTheme="minorHAnsi"/>
                <w:sz w:val="22"/>
                <w:szCs w:val="22"/>
              </w:rPr>
              <w:t xml:space="preserve">, </w:t>
            </w:r>
            <w:r w:rsidRPr="008A04F1">
              <w:rPr>
                <w:rFonts w:asciiTheme="minorHAnsi" w:hAnsiTheme="minorHAnsi"/>
                <w:sz w:val="22"/>
                <w:szCs w:val="22"/>
              </w:rPr>
              <w:t>une case au Sénégal</w:t>
            </w:r>
            <w:r w:rsidR="008753B4">
              <w:rPr>
                <w:rFonts w:asciiTheme="minorHAnsi" w:hAnsiTheme="minorHAnsi"/>
                <w:sz w:val="22"/>
                <w:szCs w:val="22"/>
              </w:rPr>
              <w:t xml:space="preserve">, </w:t>
            </w:r>
            <w:r w:rsidRPr="008A04F1">
              <w:rPr>
                <w:rFonts w:asciiTheme="minorHAnsi" w:hAnsiTheme="minorHAnsi"/>
                <w:sz w:val="22"/>
                <w:szCs w:val="22"/>
              </w:rPr>
              <w:t>une maison sur pilotis au Pérou</w:t>
            </w:r>
            <w:r w:rsidR="008753B4">
              <w:rPr>
                <w:rFonts w:asciiTheme="minorHAnsi" w:hAnsiTheme="minorHAnsi"/>
                <w:sz w:val="22"/>
                <w:szCs w:val="22"/>
              </w:rPr>
              <w:t xml:space="preserve">, </w:t>
            </w:r>
            <w:r w:rsidRPr="008A04F1">
              <w:rPr>
                <w:rFonts w:asciiTheme="minorHAnsi" w:hAnsiTheme="minorHAnsi"/>
                <w:sz w:val="22"/>
                <w:szCs w:val="22"/>
              </w:rPr>
              <w:t xml:space="preserve">un igloo au </w:t>
            </w:r>
            <w:proofErr w:type="spellStart"/>
            <w:r w:rsidRPr="008A04F1">
              <w:rPr>
                <w:rFonts w:asciiTheme="minorHAnsi" w:hAnsiTheme="minorHAnsi"/>
                <w:sz w:val="22"/>
                <w:szCs w:val="22"/>
              </w:rPr>
              <w:t>Groënland</w:t>
            </w:r>
            <w:proofErr w:type="spellEnd"/>
            <w:r w:rsidR="008753B4">
              <w:rPr>
                <w:rFonts w:asciiTheme="minorHAnsi" w:hAnsiTheme="minorHAnsi"/>
                <w:sz w:val="22"/>
                <w:szCs w:val="22"/>
              </w:rPr>
              <w:t>.</w:t>
            </w:r>
          </w:p>
          <w:p w14:paraId="18D204A3" w14:textId="125FA269" w:rsidR="00FE0A72" w:rsidRPr="008753B4" w:rsidRDefault="008A04F1" w:rsidP="008753B4">
            <w:pPr>
              <w:pStyle w:val="NormalWeb"/>
              <w:rPr>
                <w:rFonts w:asciiTheme="minorHAnsi" w:hAnsiTheme="minorHAnsi"/>
                <w:sz w:val="22"/>
                <w:szCs w:val="22"/>
              </w:rPr>
            </w:pPr>
            <w:r w:rsidRPr="008A04F1">
              <w:rPr>
                <w:rFonts w:asciiTheme="minorHAnsi" w:hAnsiTheme="minorHAnsi"/>
                <w:sz w:val="22"/>
                <w:szCs w:val="22"/>
              </w:rPr>
              <w:t>En dernière page, un magnifique pop-up présente une maison de chez nous !</w:t>
            </w:r>
          </w:p>
        </w:tc>
      </w:tr>
      <w:tr w:rsidR="000950DF" w:rsidRPr="00AB6A81" w14:paraId="389E57C3" w14:textId="77777777" w:rsidTr="00FE0A72">
        <w:tc>
          <w:tcPr>
            <w:tcW w:w="1356" w:type="dxa"/>
          </w:tcPr>
          <w:p w14:paraId="5395027A" w14:textId="2498967E" w:rsidR="00FE0A72" w:rsidRPr="00FE0A72" w:rsidRDefault="00FE0A72" w:rsidP="00FE0A72">
            <w:pPr>
              <w:rPr>
                <w:rFonts w:asciiTheme="minorHAnsi" w:hAnsiTheme="minorHAnsi"/>
                <w:noProof/>
                <w:color w:val="000000"/>
                <w:bdr w:val="none" w:sz="0" w:space="0" w:color="auto" w:frame="1"/>
                <w:lang w:eastAsia="fr-FR"/>
              </w:rPr>
            </w:pPr>
            <w:r w:rsidRPr="00FE0A72">
              <w:rPr>
                <w:rFonts w:asciiTheme="minorHAnsi" w:hAnsiTheme="minorHAnsi"/>
                <w:noProof/>
                <w:color w:val="000000"/>
                <w:bdr w:val="none" w:sz="0" w:space="0" w:color="auto" w:frame="1"/>
                <w:lang w:eastAsia="fr-FR"/>
              </w:rPr>
              <w:drawing>
                <wp:inline distT="0" distB="0" distL="0" distR="0" wp14:anchorId="0CD21FEA" wp14:editId="2F86A9B2">
                  <wp:extent cx="505063" cy="573206"/>
                  <wp:effectExtent l="0" t="0" r="0" b="0"/>
                  <wp:docPr id="13" name="Image 13" descr="https://lh3.googleusercontent.com/sPdoz43Wwn4bupiA7pz5pedwYCYx0tzLYTF1cs-oowUGd7WOIMq2vJUbTx47RkZhee2bppMcTGQ0sa-hmL6DyPB8ELsWI-pJd1Ti-ShNu93cKkDq7LP1V7YGBoRWk4ZStdsx4j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lh3.googleusercontent.com/sPdoz43Wwn4bupiA7pz5pedwYCYx0tzLYTF1cs-oowUGd7WOIMq2vJUbTx47RkZhee2bppMcTGQ0sa-hmL6DyPB8ELsWI-pJd1Ti-ShNu93cKkDq7LP1V7YGBoRWk4ZStdsx4jY"/>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16495" cy="586180"/>
                          </a:xfrm>
                          <a:prstGeom prst="rect">
                            <a:avLst/>
                          </a:prstGeom>
                          <a:noFill/>
                          <a:ln>
                            <a:noFill/>
                          </a:ln>
                        </pic:spPr>
                      </pic:pic>
                    </a:graphicData>
                  </a:graphic>
                </wp:inline>
              </w:drawing>
            </w:r>
          </w:p>
        </w:tc>
        <w:tc>
          <w:tcPr>
            <w:tcW w:w="2325" w:type="dxa"/>
          </w:tcPr>
          <w:p w14:paraId="459ADA54" w14:textId="6D31BDC7" w:rsidR="00FE0A72" w:rsidRPr="00FE0A72" w:rsidRDefault="00FE0A72" w:rsidP="00FE0A72">
            <w:pPr>
              <w:rPr>
                <w:rFonts w:asciiTheme="minorHAnsi" w:hAnsiTheme="minorHAnsi" w:cs="Arial"/>
                <w:color w:val="111111"/>
                <w:shd w:val="clear" w:color="auto" w:fill="FFFFFF"/>
              </w:rPr>
            </w:pPr>
            <w:r w:rsidRPr="00FE0A72">
              <w:rPr>
                <w:rFonts w:asciiTheme="minorHAnsi" w:hAnsiTheme="minorHAnsi" w:cs="Arial"/>
                <w:color w:val="111111"/>
                <w:shd w:val="clear" w:color="auto" w:fill="FFFFFF"/>
              </w:rPr>
              <w:t>Ecoles du monde – Seuil jeunesse</w:t>
            </w:r>
          </w:p>
        </w:tc>
        <w:tc>
          <w:tcPr>
            <w:tcW w:w="6319" w:type="dxa"/>
          </w:tcPr>
          <w:p w14:paraId="025F4368" w14:textId="6FD885CB" w:rsidR="00FE0A72" w:rsidRPr="008753B4" w:rsidRDefault="008753B4" w:rsidP="008753B4">
            <w:pPr>
              <w:pStyle w:val="NormalWeb"/>
              <w:rPr>
                <w:rFonts w:ascii="Calibri" w:hAnsi="Calibri"/>
                <w:sz w:val="22"/>
                <w:szCs w:val="22"/>
              </w:rPr>
            </w:pPr>
            <w:r w:rsidRPr="008753B4">
              <w:rPr>
                <w:rFonts w:ascii="Calibri" w:hAnsi="Calibri"/>
                <w:sz w:val="22"/>
                <w:szCs w:val="22"/>
              </w:rPr>
              <w:t xml:space="preserve">Découvrez </w:t>
            </w:r>
            <w:r>
              <w:rPr>
                <w:rFonts w:ascii="Calibri" w:hAnsi="Calibri"/>
                <w:sz w:val="22"/>
                <w:szCs w:val="22"/>
              </w:rPr>
              <w:t>les écoles de 5 pays différents : u</w:t>
            </w:r>
            <w:r w:rsidRPr="008753B4">
              <w:rPr>
                <w:rFonts w:ascii="Calibri" w:hAnsi="Calibri"/>
                <w:sz w:val="22"/>
                <w:szCs w:val="22"/>
              </w:rPr>
              <w:t xml:space="preserve">ne école à </w:t>
            </w:r>
            <w:r w:rsidRPr="008753B4">
              <w:rPr>
                <w:rFonts w:ascii="Calibri" w:hAnsi="Calibri"/>
                <w:b/>
                <w:bCs/>
                <w:sz w:val="22"/>
                <w:szCs w:val="22"/>
              </w:rPr>
              <w:t>Madagascar</w:t>
            </w:r>
            <w:r w:rsidRPr="008753B4">
              <w:rPr>
                <w:rFonts w:ascii="Calibri" w:hAnsi="Calibri"/>
                <w:sz w:val="22"/>
                <w:szCs w:val="22"/>
              </w:rPr>
              <w:t>, où l'on apprend aussi à cultiver la terre</w:t>
            </w:r>
            <w:r>
              <w:rPr>
                <w:rFonts w:ascii="Calibri" w:hAnsi="Calibri"/>
                <w:sz w:val="22"/>
                <w:szCs w:val="22"/>
              </w:rPr>
              <w:t xml:space="preserve"> ; u </w:t>
            </w:r>
            <w:r w:rsidRPr="008753B4">
              <w:rPr>
                <w:rFonts w:ascii="Calibri" w:hAnsi="Calibri"/>
                <w:sz w:val="22"/>
                <w:szCs w:val="22"/>
              </w:rPr>
              <w:t xml:space="preserve">ne école au </w:t>
            </w:r>
            <w:r w:rsidRPr="008753B4">
              <w:rPr>
                <w:rFonts w:ascii="Calibri" w:hAnsi="Calibri"/>
                <w:b/>
                <w:bCs/>
                <w:sz w:val="22"/>
                <w:szCs w:val="22"/>
              </w:rPr>
              <w:t>Canada,</w:t>
            </w:r>
            <w:r w:rsidRPr="008753B4">
              <w:rPr>
                <w:rFonts w:ascii="Calibri" w:hAnsi="Calibri"/>
                <w:sz w:val="22"/>
                <w:szCs w:val="22"/>
              </w:rPr>
              <w:t xml:space="preserve"> </w:t>
            </w:r>
            <w:r>
              <w:rPr>
                <w:rFonts w:ascii="Calibri" w:hAnsi="Calibri"/>
                <w:sz w:val="22"/>
                <w:szCs w:val="22"/>
              </w:rPr>
              <w:t>on peut même y faire du ski  ; u</w:t>
            </w:r>
            <w:r w:rsidRPr="008753B4">
              <w:rPr>
                <w:rFonts w:ascii="Calibri" w:hAnsi="Calibri"/>
                <w:sz w:val="22"/>
                <w:szCs w:val="22"/>
              </w:rPr>
              <w:t xml:space="preserve">ne école au </w:t>
            </w:r>
            <w:r w:rsidRPr="008753B4">
              <w:rPr>
                <w:rFonts w:ascii="Calibri" w:hAnsi="Calibri"/>
                <w:b/>
                <w:bCs/>
                <w:sz w:val="22"/>
                <w:szCs w:val="22"/>
              </w:rPr>
              <w:t>Vietnam,</w:t>
            </w:r>
            <w:r w:rsidRPr="008753B4">
              <w:rPr>
                <w:rFonts w:ascii="Calibri" w:hAnsi="Calibri"/>
                <w:sz w:val="22"/>
                <w:szCs w:val="22"/>
              </w:rPr>
              <w:t xml:space="preserve"> elle flotte sur l'eau de la Baie d'Ha Long</w:t>
            </w:r>
            <w:r>
              <w:rPr>
                <w:rFonts w:ascii="Calibri" w:hAnsi="Calibri"/>
                <w:sz w:val="22"/>
                <w:szCs w:val="22"/>
              </w:rPr>
              <w:t> ; u</w:t>
            </w:r>
            <w:r w:rsidRPr="008753B4">
              <w:rPr>
                <w:rFonts w:ascii="Calibri" w:hAnsi="Calibri"/>
                <w:sz w:val="22"/>
                <w:szCs w:val="22"/>
              </w:rPr>
              <w:t xml:space="preserve">ne école au </w:t>
            </w:r>
            <w:r w:rsidRPr="008753B4">
              <w:rPr>
                <w:rFonts w:ascii="Calibri" w:hAnsi="Calibri"/>
                <w:b/>
                <w:bCs/>
                <w:sz w:val="22"/>
                <w:szCs w:val="22"/>
              </w:rPr>
              <w:t>Pérou,</w:t>
            </w:r>
            <w:r w:rsidRPr="008753B4">
              <w:rPr>
                <w:rFonts w:ascii="Calibri" w:hAnsi="Calibri"/>
                <w:sz w:val="22"/>
                <w:szCs w:val="22"/>
              </w:rPr>
              <w:t xml:space="preserve"> au milieu des Andes</w:t>
            </w:r>
            <w:r>
              <w:rPr>
                <w:rFonts w:ascii="Calibri" w:hAnsi="Calibri"/>
                <w:sz w:val="22"/>
                <w:szCs w:val="22"/>
              </w:rPr>
              <w:t> ; u</w:t>
            </w:r>
            <w:r w:rsidRPr="008753B4">
              <w:rPr>
                <w:rFonts w:ascii="Calibri" w:hAnsi="Calibri"/>
                <w:sz w:val="22"/>
                <w:szCs w:val="22"/>
              </w:rPr>
              <w:t xml:space="preserve">ne école au </w:t>
            </w:r>
            <w:r w:rsidRPr="008753B4">
              <w:rPr>
                <w:rFonts w:ascii="Calibri" w:hAnsi="Calibri"/>
                <w:b/>
                <w:bCs/>
                <w:sz w:val="22"/>
                <w:szCs w:val="22"/>
              </w:rPr>
              <w:t>Japon,</w:t>
            </w:r>
            <w:r w:rsidRPr="008753B4">
              <w:rPr>
                <w:rFonts w:ascii="Calibri" w:hAnsi="Calibri"/>
                <w:sz w:val="22"/>
                <w:szCs w:val="22"/>
              </w:rPr>
              <w:t xml:space="preserve"> où les enfants sont à tour de rôle responsables de leur classe</w:t>
            </w:r>
            <w:r>
              <w:rPr>
                <w:rFonts w:ascii="Calibri" w:hAnsi="Calibri"/>
                <w:sz w:val="22"/>
                <w:szCs w:val="22"/>
              </w:rPr>
              <w:t>.</w:t>
            </w:r>
          </w:p>
        </w:tc>
      </w:tr>
    </w:tbl>
    <w:p w14:paraId="77BB9734" w14:textId="72A48C64" w:rsidR="0000595B" w:rsidRPr="00A65775" w:rsidRDefault="0000595B">
      <w:pPr>
        <w:rPr>
          <w:rFonts w:ascii="Arial" w:hAnsi="Arial" w:cs="Arial"/>
          <w:color w:val="111111"/>
          <w:sz w:val="24"/>
          <w:szCs w:val="24"/>
          <w:shd w:val="clear" w:color="auto" w:fill="FFFFFF"/>
        </w:rPr>
      </w:pPr>
    </w:p>
    <w:p w14:paraId="2DAAC4C0" w14:textId="0B4ACD4C" w:rsidR="0000595B" w:rsidRPr="00A65775" w:rsidRDefault="0000595B">
      <w:pPr>
        <w:rPr>
          <w:rFonts w:ascii="Arial" w:hAnsi="Arial" w:cs="Arial"/>
          <w:color w:val="111111"/>
          <w:sz w:val="24"/>
          <w:szCs w:val="24"/>
          <w:shd w:val="clear" w:color="auto" w:fill="FFFFFF"/>
        </w:rPr>
      </w:pPr>
    </w:p>
    <w:p w14:paraId="4FB2A464" w14:textId="13596A9F" w:rsidR="0000595B" w:rsidRPr="00A65775" w:rsidRDefault="0000595B">
      <w:pPr>
        <w:rPr>
          <w:rFonts w:ascii="Arial" w:hAnsi="Arial" w:cs="Arial"/>
          <w:color w:val="111111"/>
          <w:sz w:val="24"/>
          <w:szCs w:val="24"/>
          <w:shd w:val="clear" w:color="auto" w:fill="FFFFFF"/>
        </w:rPr>
      </w:pPr>
    </w:p>
    <w:p w14:paraId="685C0484" w14:textId="77777777" w:rsidR="0000595B" w:rsidRPr="00A65775" w:rsidRDefault="0000595B">
      <w:pPr>
        <w:rPr>
          <w:rFonts w:ascii="Arial" w:hAnsi="Arial" w:cs="Arial"/>
          <w:sz w:val="24"/>
          <w:szCs w:val="24"/>
        </w:rPr>
      </w:pPr>
    </w:p>
    <w:p w14:paraId="3A0D3A93" w14:textId="77777777" w:rsidR="005B40A5" w:rsidRPr="00A65775" w:rsidRDefault="005B40A5">
      <w:pPr>
        <w:rPr>
          <w:rFonts w:ascii="Arial" w:hAnsi="Arial" w:cs="Arial"/>
          <w:sz w:val="24"/>
          <w:szCs w:val="24"/>
        </w:rPr>
      </w:pPr>
    </w:p>
    <w:p w14:paraId="288CDF89" w14:textId="15067969" w:rsidR="005B40A5" w:rsidRPr="00A65775" w:rsidRDefault="005B40A5">
      <w:pPr>
        <w:rPr>
          <w:rFonts w:ascii="Arial" w:hAnsi="Arial" w:cs="Arial"/>
          <w:sz w:val="24"/>
          <w:szCs w:val="24"/>
        </w:rPr>
      </w:pPr>
    </w:p>
    <w:p w14:paraId="11192BD9" w14:textId="24EE937B" w:rsidR="00E678E5" w:rsidRPr="00A65775" w:rsidRDefault="00E678E5">
      <w:pPr>
        <w:rPr>
          <w:rFonts w:ascii="Arial" w:hAnsi="Arial" w:cs="Arial"/>
          <w:sz w:val="24"/>
          <w:szCs w:val="24"/>
        </w:rPr>
      </w:pPr>
    </w:p>
    <w:p w14:paraId="09508303" w14:textId="32BA8064" w:rsidR="00E678E5" w:rsidRPr="00A65775" w:rsidRDefault="00E678E5">
      <w:pPr>
        <w:rPr>
          <w:rFonts w:ascii="Arial" w:hAnsi="Arial" w:cs="Arial"/>
          <w:sz w:val="24"/>
          <w:szCs w:val="24"/>
        </w:rPr>
      </w:pPr>
    </w:p>
    <w:p w14:paraId="37DC59C4" w14:textId="1DBCC61F" w:rsidR="00E678E5" w:rsidRPr="00A65775" w:rsidRDefault="00E678E5">
      <w:pPr>
        <w:rPr>
          <w:rFonts w:ascii="Arial" w:hAnsi="Arial" w:cs="Arial"/>
          <w:sz w:val="24"/>
          <w:szCs w:val="24"/>
        </w:rPr>
      </w:pPr>
    </w:p>
    <w:p w14:paraId="6112CC5E" w14:textId="0E4EF8C3" w:rsidR="00E678E5" w:rsidRPr="00A65775" w:rsidRDefault="00E678E5">
      <w:pPr>
        <w:rPr>
          <w:rFonts w:ascii="Arial" w:hAnsi="Arial" w:cs="Arial"/>
          <w:sz w:val="24"/>
          <w:szCs w:val="24"/>
        </w:rPr>
      </w:pPr>
    </w:p>
    <w:p w14:paraId="06AA0D9C" w14:textId="56E3C119" w:rsidR="00E678E5" w:rsidRPr="00A65775" w:rsidRDefault="00E678E5">
      <w:pPr>
        <w:rPr>
          <w:rFonts w:ascii="Arial" w:hAnsi="Arial" w:cs="Arial"/>
          <w:sz w:val="24"/>
          <w:szCs w:val="24"/>
        </w:rPr>
      </w:pPr>
    </w:p>
    <w:p w14:paraId="588C0BE0" w14:textId="0FB07588" w:rsidR="007D7ECD" w:rsidRPr="00A65775" w:rsidRDefault="007D7ECD">
      <w:pPr>
        <w:rPr>
          <w:rFonts w:ascii="Arial" w:hAnsi="Arial" w:cs="Arial"/>
          <w:sz w:val="24"/>
          <w:szCs w:val="24"/>
        </w:rPr>
      </w:pPr>
    </w:p>
    <w:p w14:paraId="5F9D4D5D" w14:textId="30ADDCB3" w:rsidR="007D7ECD" w:rsidRPr="00A65775" w:rsidRDefault="007D7ECD">
      <w:pPr>
        <w:rPr>
          <w:color w:val="000000"/>
        </w:rPr>
      </w:pPr>
    </w:p>
    <w:p w14:paraId="18F898CB" w14:textId="2FE52768" w:rsidR="007D7ECD" w:rsidRPr="00A65775" w:rsidRDefault="007D7ECD">
      <w:pPr>
        <w:rPr>
          <w:color w:val="000000"/>
        </w:rPr>
      </w:pPr>
    </w:p>
    <w:p w14:paraId="01BC4261" w14:textId="2EFD306A" w:rsidR="007D7ECD" w:rsidRPr="00A65775" w:rsidRDefault="007D7ECD">
      <w:pPr>
        <w:rPr>
          <w:color w:val="000000"/>
        </w:rPr>
      </w:pPr>
    </w:p>
    <w:p w14:paraId="6E7B9D9A" w14:textId="4EC7951A" w:rsidR="007D7ECD" w:rsidRPr="00A65775" w:rsidRDefault="007D7ECD">
      <w:pPr>
        <w:rPr>
          <w:color w:val="000000"/>
        </w:rPr>
      </w:pPr>
    </w:p>
    <w:p w14:paraId="48088A47" w14:textId="511431D2" w:rsidR="007D7ECD" w:rsidRPr="00A65775" w:rsidRDefault="007D7ECD">
      <w:pPr>
        <w:rPr>
          <w:color w:val="000000"/>
        </w:rPr>
      </w:pPr>
    </w:p>
    <w:p w14:paraId="0EC81444" w14:textId="73B001DD" w:rsidR="007D7ECD" w:rsidRPr="00A65775" w:rsidRDefault="007D7ECD">
      <w:pPr>
        <w:rPr>
          <w:color w:val="000000"/>
        </w:rPr>
      </w:pPr>
    </w:p>
    <w:p w14:paraId="06F3985E" w14:textId="77777777" w:rsidR="007D7ECD" w:rsidRPr="00A65775" w:rsidRDefault="007D7ECD">
      <w:pPr>
        <w:rPr>
          <w:color w:val="000000"/>
        </w:rPr>
      </w:pPr>
    </w:p>
    <w:p w14:paraId="54A32A65" w14:textId="77777777" w:rsidR="007D7ECD" w:rsidRPr="00A65775" w:rsidRDefault="007D7ECD">
      <w:pPr>
        <w:rPr>
          <w:rFonts w:ascii="Arial" w:hAnsi="Arial" w:cs="Arial"/>
          <w:sz w:val="24"/>
          <w:szCs w:val="24"/>
        </w:rPr>
      </w:pPr>
    </w:p>
    <w:sectPr w:rsidR="007D7ECD" w:rsidRPr="00A65775" w:rsidSect="005B40A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0A5"/>
    <w:rsid w:val="0000595B"/>
    <w:rsid w:val="000950DF"/>
    <w:rsid w:val="000972FB"/>
    <w:rsid w:val="0010341B"/>
    <w:rsid w:val="0011285F"/>
    <w:rsid w:val="00195220"/>
    <w:rsid w:val="002701F7"/>
    <w:rsid w:val="00301AB6"/>
    <w:rsid w:val="003C1458"/>
    <w:rsid w:val="00530196"/>
    <w:rsid w:val="005B40A5"/>
    <w:rsid w:val="005D5AF4"/>
    <w:rsid w:val="00652315"/>
    <w:rsid w:val="006E683A"/>
    <w:rsid w:val="00710F43"/>
    <w:rsid w:val="007D7ECD"/>
    <w:rsid w:val="008753B4"/>
    <w:rsid w:val="008A04F1"/>
    <w:rsid w:val="009329E6"/>
    <w:rsid w:val="00A65775"/>
    <w:rsid w:val="00AB6A81"/>
    <w:rsid w:val="00C60529"/>
    <w:rsid w:val="00C92F17"/>
    <w:rsid w:val="00CB24F9"/>
    <w:rsid w:val="00CE4634"/>
    <w:rsid w:val="00D81C42"/>
    <w:rsid w:val="00DD2821"/>
    <w:rsid w:val="00DD7827"/>
    <w:rsid w:val="00E26F56"/>
    <w:rsid w:val="00E678E5"/>
    <w:rsid w:val="00EC78B4"/>
    <w:rsid w:val="00EE20F7"/>
    <w:rsid w:val="00EF1B1B"/>
    <w:rsid w:val="00F53CBC"/>
    <w:rsid w:val="00F67615"/>
    <w:rsid w:val="00FE0A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F8550"/>
  <w15:chartTrackingRefBased/>
  <w15:docId w15:val="{82E23512-02E7-40BA-BEF2-CB13D9F8C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AB6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semiHidden/>
    <w:unhideWhenUsed/>
    <w:rsid w:val="00FE0A72"/>
    <w:rPr>
      <w:color w:val="0000FF"/>
      <w:u w:val="single"/>
    </w:rPr>
  </w:style>
  <w:style w:type="character" w:customStyle="1" w:styleId="js-productsummary-truncate">
    <w:name w:val="js-productsummary-truncate"/>
    <w:basedOn w:val="Policepardfaut"/>
    <w:rsid w:val="00FE0A72"/>
  </w:style>
  <w:style w:type="character" w:customStyle="1" w:styleId="docsubtitle">
    <w:name w:val="docsubtitle"/>
    <w:basedOn w:val="Policepardfaut"/>
    <w:rsid w:val="002701F7"/>
  </w:style>
  <w:style w:type="paragraph" w:styleId="NormalWeb">
    <w:name w:val="Normal (Web)"/>
    <w:basedOn w:val="Normal"/>
    <w:uiPriority w:val="99"/>
    <w:unhideWhenUsed/>
    <w:rsid w:val="008A04F1"/>
    <w:pPr>
      <w:spacing w:before="100" w:beforeAutospacing="1" w:after="100" w:afterAutospacing="1" w:line="240" w:lineRule="auto"/>
    </w:pPr>
    <w:rPr>
      <w:rFonts w:ascii="Times New Roman" w:eastAsia="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90151">
      <w:bodyDiv w:val="1"/>
      <w:marLeft w:val="0"/>
      <w:marRight w:val="0"/>
      <w:marTop w:val="0"/>
      <w:marBottom w:val="0"/>
      <w:divBdr>
        <w:top w:val="none" w:sz="0" w:space="0" w:color="auto"/>
        <w:left w:val="none" w:sz="0" w:space="0" w:color="auto"/>
        <w:bottom w:val="none" w:sz="0" w:space="0" w:color="auto"/>
        <w:right w:val="none" w:sz="0" w:space="0" w:color="auto"/>
      </w:divBdr>
    </w:div>
    <w:div w:id="168450229">
      <w:bodyDiv w:val="1"/>
      <w:marLeft w:val="0"/>
      <w:marRight w:val="0"/>
      <w:marTop w:val="0"/>
      <w:marBottom w:val="0"/>
      <w:divBdr>
        <w:top w:val="none" w:sz="0" w:space="0" w:color="auto"/>
        <w:left w:val="none" w:sz="0" w:space="0" w:color="auto"/>
        <w:bottom w:val="none" w:sz="0" w:space="0" w:color="auto"/>
        <w:right w:val="none" w:sz="0" w:space="0" w:color="auto"/>
      </w:divBdr>
    </w:div>
    <w:div w:id="535656964">
      <w:bodyDiv w:val="1"/>
      <w:marLeft w:val="0"/>
      <w:marRight w:val="0"/>
      <w:marTop w:val="0"/>
      <w:marBottom w:val="0"/>
      <w:divBdr>
        <w:top w:val="none" w:sz="0" w:space="0" w:color="auto"/>
        <w:left w:val="none" w:sz="0" w:space="0" w:color="auto"/>
        <w:bottom w:val="none" w:sz="0" w:space="0" w:color="auto"/>
        <w:right w:val="none" w:sz="0" w:space="0" w:color="auto"/>
      </w:divBdr>
    </w:div>
    <w:div w:id="672030550">
      <w:bodyDiv w:val="1"/>
      <w:marLeft w:val="0"/>
      <w:marRight w:val="0"/>
      <w:marTop w:val="0"/>
      <w:marBottom w:val="0"/>
      <w:divBdr>
        <w:top w:val="none" w:sz="0" w:space="0" w:color="auto"/>
        <w:left w:val="none" w:sz="0" w:space="0" w:color="auto"/>
        <w:bottom w:val="none" w:sz="0" w:space="0" w:color="auto"/>
        <w:right w:val="none" w:sz="0" w:space="0" w:color="auto"/>
      </w:divBdr>
      <w:divsChild>
        <w:div w:id="2016689201">
          <w:marLeft w:val="0"/>
          <w:marRight w:val="0"/>
          <w:marTop w:val="0"/>
          <w:marBottom w:val="0"/>
          <w:divBdr>
            <w:top w:val="none" w:sz="0" w:space="0" w:color="auto"/>
            <w:left w:val="none" w:sz="0" w:space="0" w:color="auto"/>
            <w:bottom w:val="none" w:sz="0" w:space="0" w:color="auto"/>
            <w:right w:val="none" w:sz="0" w:space="0" w:color="auto"/>
          </w:divBdr>
        </w:div>
        <w:div w:id="1256284004">
          <w:marLeft w:val="0"/>
          <w:marRight w:val="0"/>
          <w:marTop w:val="0"/>
          <w:marBottom w:val="0"/>
          <w:divBdr>
            <w:top w:val="none" w:sz="0" w:space="0" w:color="auto"/>
            <w:left w:val="none" w:sz="0" w:space="0" w:color="auto"/>
            <w:bottom w:val="none" w:sz="0" w:space="0" w:color="auto"/>
            <w:right w:val="none" w:sz="0" w:space="0" w:color="auto"/>
          </w:divBdr>
        </w:div>
      </w:divsChild>
    </w:div>
    <w:div w:id="1457135316">
      <w:bodyDiv w:val="1"/>
      <w:marLeft w:val="0"/>
      <w:marRight w:val="0"/>
      <w:marTop w:val="0"/>
      <w:marBottom w:val="0"/>
      <w:divBdr>
        <w:top w:val="none" w:sz="0" w:space="0" w:color="auto"/>
        <w:left w:val="none" w:sz="0" w:space="0" w:color="auto"/>
        <w:bottom w:val="none" w:sz="0" w:space="0" w:color="auto"/>
        <w:right w:val="none" w:sz="0" w:space="0" w:color="auto"/>
      </w:divBdr>
      <w:divsChild>
        <w:div w:id="2088458314">
          <w:marLeft w:val="0"/>
          <w:marRight w:val="0"/>
          <w:marTop w:val="0"/>
          <w:marBottom w:val="0"/>
          <w:divBdr>
            <w:top w:val="none" w:sz="0" w:space="0" w:color="auto"/>
            <w:left w:val="none" w:sz="0" w:space="0" w:color="auto"/>
            <w:bottom w:val="none" w:sz="0" w:space="0" w:color="auto"/>
            <w:right w:val="none" w:sz="0" w:space="0" w:color="auto"/>
          </w:divBdr>
        </w:div>
        <w:div w:id="842159552">
          <w:marLeft w:val="0"/>
          <w:marRight w:val="0"/>
          <w:marTop w:val="0"/>
          <w:marBottom w:val="0"/>
          <w:divBdr>
            <w:top w:val="none" w:sz="0" w:space="0" w:color="auto"/>
            <w:left w:val="none" w:sz="0" w:space="0" w:color="auto"/>
            <w:bottom w:val="none" w:sz="0" w:space="0" w:color="auto"/>
            <w:right w:val="none" w:sz="0" w:space="0" w:color="auto"/>
          </w:divBdr>
        </w:div>
      </w:divsChild>
    </w:div>
    <w:div w:id="1793354310">
      <w:bodyDiv w:val="1"/>
      <w:marLeft w:val="0"/>
      <w:marRight w:val="0"/>
      <w:marTop w:val="0"/>
      <w:marBottom w:val="0"/>
      <w:divBdr>
        <w:top w:val="none" w:sz="0" w:space="0" w:color="auto"/>
        <w:left w:val="none" w:sz="0" w:space="0" w:color="auto"/>
        <w:bottom w:val="none" w:sz="0" w:space="0" w:color="auto"/>
        <w:right w:val="none" w:sz="0" w:space="0" w:color="auto"/>
      </w:divBdr>
    </w:div>
    <w:div w:id="197035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image" Target="media/image14.jpe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didier-jeunesse-musique.com&#160;" TargetMode="External"/><Relationship Id="rId12" Type="http://schemas.openxmlformats.org/officeDocument/2006/relationships/image" Target="media/image8.png"/><Relationship Id="rId17" Type="http://schemas.openxmlformats.org/officeDocument/2006/relationships/image" Target="media/image13.jpeg"/><Relationship Id="rId2" Type="http://schemas.openxmlformats.org/officeDocument/2006/relationships/settings" Target="setting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7.jpeg"/><Relationship Id="rId5" Type="http://schemas.openxmlformats.org/officeDocument/2006/relationships/image" Target="media/image2.jpeg"/><Relationship Id="rId15" Type="http://schemas.openxmlformats.org/officeDocument/2006/relationships/image" Target="media/image11.png"/><Relationship Id="rId10" Type="http://schemas.openxmlformats.org/officeDocument/2006/relationships/image" Target="media/image6.jpeg"/><Relationship Id="rId19" Type="http://schemas.openxmlformats.org/officeDocument/2006/relationships/image" Target="media/image15.png"/><Relationship Id="rId4" Type="http://schemas.openxmlformats.org/officeDocument/2006/relationships/image" Target="media/image1.jpeg"/><Relationship Id="rId9" Type="http://schemas.openxmlformats.org/officeDocument/2006/relationships/image" Target="media/image5.jpeg"/><Relationship Id="rId14" Type="http://schemas.openxmlformats.org/officeDocument/2006/relationships/image" Target="media/image10.png"/><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4</Pages>
  <Words>1390</Words>
  <Characters>7647</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Karine Machacek</dc:creator>
  <cp:keywords/>
  <dc:description/>
  <cp:lastModifiedBy>master</cp:lastModifiedBy>
  <cp:revision>9</cp:revision>
  <dcterms:created xsi:type="dcterms:W3CDTF">2020-06-05T12:29:00Z</dcterms:created>
  <dcterms:modified xsi:type="dcterms:W3CDTF">2020-07-01T17:18:00Z</dcterms:modified>
</cp:coreProperties>
</file>