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3FD1" w:rsidRPr="00E15FA1" w:rsidRDefault="00633FD1">
      <w:pPr>
        <w:rPr>
          <w:b/>
          <w:bCs/>
          <w:u w:val="single"/>
        </w:rPr>
      </w:pPr>
      <w:bookmarkStart w:id="0" w:name="_GoBack"/>
      <w:bookmarkEnd w:id="0"/>
      <w:r w:rsidRPr="00E15FA1">
        <w:rPr>
          <w:b/>
          <w:bCs/>
          <w:u w:val="single"/>
        </w:rPr>
        <w:t>Rappel</w:t>
      </w:r>
    </w:p>
    <w:p w:rsidR="00633FD1" w:rsidRDefault="00633FD1">
      <w:r>
        <w:t>Constat : Que faut-il corriger ? (</w:t>
      </w:r>
      <w:r w:rsidR="00E15FA1">
        <w:t>Et</w:t>
      </w:r>
      <w:r>
        <w:t xml:space="preserve"> sur quels indicateurs fait-on ce constat ? (</w:t>
      </w:r>
      <w:r w:rsidR="00E15FA1">
        <w:t>Résultats</w:t>
      </w:r>
      <w:r>
        <w:t xml:space="preserve"> évaluation nationales…)</w:t>
      </w:r>
      <w:r w:rsidR="00E15FA1">
        <w:t>)</w:t>
      </w:r>
      <w:r>
        <w:t xml:space="preserve"> </w:t>
      </w:r>
      <w:r w:rsidRPr="00633FD1">
        <w:rPr>
          <w:i/>
          <w:iCs/>
        </w:rPr>
        <w:t xml:space="preserve">Ex : </w:t>
      </w:r>
      <w:r>
        <w:rPr>
          <w:i/>
          <w:iCs/>
        </w:rPr>
        <w:t>F</w:t>
      </w:r>
      <w:r w:rsidRPr="00633FD1">
        <w:rPr>
          <w:i/>
          <w:iCs/>
        </w:rPr>
        <w:t>ièvre et toux</w:t>
      </w:r>
    </w:p>
    <w:p w:rsidR="00633FD1" w:rsidRDefault="00633FD1">
      <w:r>
        <w:t xml:space="preserve">Diagnostic : Qu’est-ce qui pourrait expliquer ce constat ? </w:t>
      </w:r>
      <w:r w:rsidRPr="00633FD1">
        <w:rPr>
          <w:i/>
          <w:iCs/>
        </w:rPr>
        <w:t xml:space="preserve">Ex : </w:t>
      </w:r>
      <w:r>
        <w:rPr>
          <w:i/>
          <w:iCs/>
        </w:rPr>
        <w:t>I</w:t>
      </w:r>
      <w:r w:rsidRPr="00633FD1">
        <w:rPr>
          <w:i/>
          <w:iCs/>
        </w:rPr>
        <w:t>l a la grippe</w:t>
      </w:r>
    </w:p>
    <w:p w:rsidR="00633FD1" w:rsidRDefault="00633FD1">
      <w:r>
        <w:t xml:space="preserve">Actions : Quels leviers pouvez-vous utiliser pour remédier ? </w:t>
      </w:r>
      <w:r w:rsidRPr="00633FD1">
        <w:rPr>
          <w:i/>
          <w:iCs/>
        </w:rPr>
        <w:t>Ex : Paracétamol</w:t>
      </w:r>
      <w:r>
        <w:t xml:space="preserve"> </w:t>
      </w:r>
    </w:p>
    <w:p w:rsidR="00E73672" w:rsidRDefault="00E73672"/>
    <w:p w:rsidR="00E73672" w:rsidRDefault="00E73672">
      <w:r>
        <w:t xml:space="preserve">Ajouter des lignes si besoin </w:t>
      </w:r>
    </w:p>
    <w:p w:rsidR="00633FD1" w:rsidRDefault="00633FD1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129"/>
        <w:gridCol w:w="5129"/>
        <w:gridCol w:w="5130"/>
      </w:tblGrid>
      <w:tr w:rsidR="00633FD1" w:rsidRPr="00633FD1" w:rsidTr="00633FD1">
        <w:tc>
          <w:tcPr>
            <w:tcW w:w="15388" w:type="dxa"/>
            <w:gridSpan w:val="3"/>
            <w:shd w:val="clear" w:color="auto" w:fill="AEAAAA" w:themeFill="background2" w:themeFillShade="BF"/>
          </w:tcPr>
          <w:p w:rsidR="00633FD1" w:rsidRPr="00633FD1" w:rsidRDefault="00633FD1" w:rsidP="00633FD1">
            <w:pPr>
              <w:jc w:val="center"/>
              <w:rPr>
                <w:b/>
                <w:bCs/>
                <w:sz w:val="28"/>
                <w:szCs w:val="28"/>
              </w:rPr>
            </w:pPr>
            <w:r w:rsidRPr="00633FD1">
              <w:rPr>
                <w:b/>
                <w:bCs/>
                <w:sz w:val="28"/>
                <w:szCs w:val="28"/>
              </w:rPr>
              <w:t>Axe 1 : Améliorer le résultat des élèves dans les apprentissages fondamentaux</w:t>
            </w:r>
          </w:p>
        </w:tc>
      </w:tr>
      <w:tr w:rsidR="00633FD1" w:rsidTr="00633FD1"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Constat</w:t>
            </w:r>
          </w:p>
        </w:tc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Diagnostic</w:t>
            </w:r>
          </w:p>
        </w:tc>
        <w:tc>
          <w:tcPr>
            <w:tcW w:w="5130" w:type="dxa"/>
          </w:tcPr>
          <w:p w:rsidR="00633FD1" w:rsidRDefault="00633FD1" w:rsidP="00633FD1">
            <w:pPr>
              <w:jc w:val="center"/>
            </w:pPr>
            <w:r>
              <w:t>Actions</w:t>
            </w:r>
          </w:p>
        </w:tc>
      </w:tr>
      <w:tr w:rsidR="00633FD1" w:rsidTr="00633FD1">
        <w:tc>
          <w:tcPr>
            <w:tcW w:w="5129" w:type="dxa"/>
          </w:tcPr>
          <w:p w:rsidR="00633FD1" w:rsidRDefault="00633FD1" w:rsidP="00633FD1"/>
          <w:p w:rsidR="00E73672" w:rsidRDefault="00E73672" w:rsidP="00633FD1"/>
          <w:p w:rsidR="00E73672" w:rsidRDefault="00E73672" w:rsidP="00633FD1"/>
          <w:p w:rsidR="00E73672" w:rsidRDefault="00E73672" w:rsidP="00633FD1"/>
        </w:tc>
        <w:tc>
          <w:tcPr>
            <w:tcW w:w="5129" w:type="dxa"/>
          </w:tcPr>
          <w:p w:rsidR="00633FD1" w:rsidRDefault="00633FD1" w:rsidP="00633FD1"/>
        </w:tc>
        <w:tc>
          <w:tcPr>
            <w:tcW w:w="5130" w:type="dxa"/>
          </w:tcPr>
          <w:p w:rsidR="00633FD1" w:rsidRDefault="00633FD1" w:rsidP="00633FD1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RPr="00633FD1" w:rsidTr="00633FD1">
        <w:tc>
          <w:tcPr>
            <w:tcW w:w="15388" w:type="dxa"/>
            <w:gridSpan w:val="3"/>
            <w:shd w:val="clear" w:color="auto" w:fill="AEAAAA" w:themeFill="background2" w:themeFillShade="BF"/>
          </w:tcPr>
          <w:p w:rsidR="00633FD1" w:rsidRPr="00633FD1" w:rsidRDefault="00633FD1" w:rsidP="00633FD1">
            <w:pPr>
              <w:jc w:val="center"/>
              <w:rPr>
                <w:b/>
                <w:bCs/>
                <w:sz w:val="28"/>
                <w:szCs w:val="28"/>
              </w:rPr>
            </w:pPr>
            <w:r w:rsidRPr="00633FD1">
              <w:rPr>
                <w:b/>
                <w:bCs/>
                <w:sz w:val="28"/>
                <w:szCs w:val="28"/>
              </w:rPr>
              <w:t>Axe 2 : Favoriser l’inclusion de tous les élèves dans une logique de parcours</w:t>
            </w:r>
          </w:p>
        </w:tc>
      </w:tr>
      <w:tr w:rsidR="00633FD1" w:rsidTr="00995266"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Constat</w:t>
            </w:r>
          </w:p>
        </w:tc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Diagnostic</w:t>
            </w:r>
          </w:p>
        </w:tc>
        <w:tc>
          <w:tcPr>
            <w:tcW w:w="5130" w:type="dxa"/>
          </w:tcPr>
          <w:p w:rsidR="00633FD1" w:rsidRDefault="00633FD1" w:rsidP="00633FD1">
            <w:pPr>
              <w:jc w:val="center"/>
            </w:pPr>
            <w:r>
              <w:t>Actions</w:t>
            </w:r>
          </w:p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RPr="00633FD1" w:rsidTr="00633FD1">
        <w:tc>
          <w:tcPr>
            <w:tcW w:w="15388" w:type="dxa"/>
            <w:gridSpan w:val="3"/>
            <w:shd w:val="clear" w:color="auto" w:fill="AEAAAA" w:themeFill="background2" w:themeFillShade="BF"/>
          </w:tcPr>
          <w:p w:rsidR="00633FD1" w:rsidRPr="00633FD1" w:rsidRDefault="00633FD1" w:rsidP="00633FD1">
            <w:pPr>
              <w:jc w:val="center"/>
              <w:rPr>
                <w:b/>
                <w:bCs/>
                <w:sz w:val="28"/>
                <w:szCs w:val="28"/>
              </w:rPr>
            </w:pPr>
            <w:r w:rsidRPr="00633FD1">
              <w:rPr>
                <w:b/>
                <w:bCs/>
                <w:sz w:val="28"/>
                <w:szCs w:val="28"/>
              </w:rPr>
              <w:lastRenderedPageBreak/>
              <w:t>Axe 3 : Améliorer le bien-être des élèves et la relation avec les familles pour un climat apaisé, propice aux apprentissages</w:t>
            </w:r>
          </w:p>
        </w:tc>
      </w:tr>
      <w:tr w:rsidR="00633FD1" w:rsidTr="00995266"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Constat</w:t>
            </w:r>
          </w:p>
        </w:tc>
        <w:tc>
          <w:tcPr>
            <w:tcW w:w="5129" w:type="dxa"/>
          </w:tcPr>
          <w:p w:rsidR="00633FD1" w:rsidRDefault="00633FD1" w:rsidP="00633FD1">
            <w:pPr>
              <w:jc w:val="center"/>
            </w:pPr>
            <w:r>
              <w:t>Diagnostic</w:t>
            </w:r>
          </w:p>
        </w:tc>
        <w:tc>
          <w:tcPr>
            <w:tcW w:w="5130" w:type="dxa"/>
          </w:tcPr>
          <w:p w:rsidR="00633FD1" w:rsidRDefault="00633FD1" w:rsidP="00633FD1">
            <w:pPr>
              <w:jc w:val="center"/>
            </w:pPr>
            <w:r>
              <w:t>Actions</w:t>
            </w:r>
          </w:p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  <w:tr w:rsidR="00633FD1" w:rsidTr="00995266">
        <w:tc>
          <w:tcPr>
            <w:tcW w:w="5129" w:type="dxa"/>
          </w:tcPr>
          <w:p w:rsidR="00633FD1" w:rsidRDefault="00633FD1" w:rsidP="00995266"/>
          <w:p w:rsidR="00E73672" w:rsidRDefault="00E73672" w:rsidP="00995266"/>
          <w:p w:rsidR="00E73672" w:rsidRDefault="00E73672" w:rsidP="00995266"/>
        </w:tc>
        <w:tc>
          <w:tcPr>
            <w:tcW w:w="5129" w:type="dxa"/>
          </w:tcPr>
          <w:p w:rsidR="00633FD1" w:rsidRDefault="00633FD1" w:rsidP="00995266"/>
        </w:tc>
        <w:tc>
          <w:tcPr>
            <w:tcW w:w="5130" w:type="dxa"/>
          </w:tcPr>
          <w:p w:rsidR="00633FD1" w:rsidRDefault="00633FD1" w:rsidP="00995266"/>
        </w:tc>
      </w:tr>
    </w:tbl>
    <w:p w:rsidR="00633FD1" w:rsidRDefault="00633FD1"/>
    <w:sectPr w:rsidR="00633FD1" w:rsidSect="00633FD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FD1"/>
    <w:rsid w:val="00600319"/>
    <w:rsid w:val="00633FD1"/>
    <w:rsid w:val="009058EA"/>
    <w:rsid w:val="00AC3789"/>
    <w:rsid w:val="00B54F15"/>
    <w:rsid w:val="00E15FA1"/>
    <w:rsid w:val="00E7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41273-020B-3346-8170-B14B176AA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633F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3FD1"/>
    <w:pPr>
      <w:autoSpaceDE w:val="0"/>
      <w:autoSpaceDN w:val="0"/>
      <w:adjustRightInd w:val="0"/>
    </w:pPr>
    <w:rPr>
      <w:rFonts w:ascii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Legrand</dc:creator>
  <cp:keywords/>
  <dc:description/>
  <cp:lastModifiedBy>Ronquette Loredana</cp:lastModifiedBy>
  <cp:revision>2</cp:revision>
  <dcterms:created xsi:type="dcterms:W3CDTF">2025-03-11T15:17:00Z</dcterms:created>
  <dcterms:modified xsi:type="dcterms:W3CDTF">2025-03-11T15:17:00Z</dcterms:modified>
</cp:coreProperties>
</file>